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73249" w14:textId="6F7E8BCB" w:rsidR="00385123" w:rsidRPr="002E7D3D" w:rsidRDefault="000847E4" w:rsidP="00385123">
      <w:pPr>
        <w:spacing w:line="360" w:lineRule="auto"/>
        <w:jc w:val="both"/>
        <w:rPr>
          <w:rFonts w:ascii="Times New Roman" w:eastAsia="Times New Roman" w:hAnsi="Times New Roman" w:cs="Times New Roman"/>
          <w:lang w:eastAsia="tr-TR"/>
        </w:rPr>
      </w:pPr>
      <w:r>
        <w:rPr>
          <w:rFonts w:ascii="Times New Roman" w:eastAsia="Times New Roman" w:hAnsi="Times New Roman" w:cs="Times New Roman"/>
          <w:lang w:eastAsia="tr-TR"/>
        </w:rPr>
        <w:t>KGTÜ</w:t>
      </w:r>
      <w:r w:rsidR="00385123" w:rsidRPr="002E7D3D">
        <w:rPr>
          <w:rFonts w:ascii="Times New Roman" w:eastAsia="Times New Roman" w:hAnsi="Times New Roman" w:cs="Times New Roman"/>
          <w:lang w:eastAsia="tr-TR"/>
        </w:rPr>
        <w:t xml:space="preserve"> VPN hizmeti ile </w:t>
      </w:r>
      <w:r w:rsidR="00385123" w:rsidRPr="002E7D3D">
        <w:rPr>
          <w:rFonts w:ascii="Times New Roman" w:eastAsia="Times New Roman" w:hAnsi="Times New Roman" w:cs="Times New Roman"/>
          <w:i/>
          <w:lang w:eastAsia="tr-TR"/>
        </w:rPr>
        <w:t>“personellerimizin bilgisayarlar ya da mobil cihazlar yardımıyla, idari izinle birlikte acil ihtiyaç gerektiren durumlarda, yerleşke dışında üniversitemiz IP bloğuna izinli olan ağ servislerine erişme imkânı bulmaları”</w:t>
      </w:r>
      <w:r w:rsidR="00385123" w:rsidRPr="002E7D3D">
        <w:rPr>
          <w:rFonts w:ascii="Times New Roman" w:eastAsia="Times New Roman" w:hAnsi="Times New Roman" w:cs="Times New Roman"/>
          <w:lang w:eastAsia="tr-TR"/>
        </w:rPr>
        <w:t xml:space="preserve"> amaçlanmaktadır. </w:t>
      </w:r>
      <w:r>
        <w:rPr>
          <w:rFonts w:ascii="Times New Roman" w:eastAsia="Times New Roman" w:hAnsi="Times New Roman" w:cs="Times New Roman"/>
          <w:lang w:eastAsia="tr-TR"/>
        </w:rPr>
        <w:t>KGTÜ</w:t>
      </w:r>
      <w:r w:rsidR="00385123" w:rsidRPr="002E7D3D">
        <w:rPr>
          <w:rFonts w:ascii="Times New Roman" w:eastAsia="Times New Roman" w:hAnsi="Times New Roman" w:cs="Times New Roman"/>
          <w:lang w:eastAsia="tr-TR"/>
        </w:rPr>
        <w:t xml:space="preserve"> VPN bağlantısı etkinleştirildiğinde bilgisayar ile üniversite networkü arasında şifrelenmiş bir tünel oluşturulur. Bu bağlantı her ne kadar </w:t>
      </w:r>
      <w:r>
        <w:rPr>
          <w:rFonts w:ascii="Times New Roman" w:eastAsia="Times New Roman" w:hAnsi="Times New Roman" w:cs="Times New Roman"/>
          <w:lang w:eastAsia="tr-TR"/>
        </w:rPr>
        <w:t>KGTÜ</w:t>
      </w:r>
      <w:r w:rsidR="00385123" w:rsidRPr="002E7D3D">
        <w:rPr>
          <w:rFonts w:ascii="Times New Roman" w:eastAsia="Times New Roman" w:hAnsi="Times New Roman" w:cs="Times New Roman"/>
          <w:lang w:eastAsia="tr-TR"/>
        </w:rPr>
        <w:t xml:space="preserve"> VPN tarafından şifrelenmiş olsa da internet ortamında uyulması gereken güvenlik prosedürlerine dikkat edilmesi gerekmektedir. (Güvenlik duvarı kullanımı, anti virüs programının güncel olması vb.). VPN bağlantısı kurarken kullanılan şifreler, sadece şahsa özel olması gereken şifrelerdir. Bu şifreler kimseyle paylaşılmamalıdır.</w:t>
      </w:r>
    </w:p>
    <w:p w14:paraId="6130E30C" w14:textId="35649E06" w:rsidR="00385123" w:rsidRPr="002E7D3D" w:rsidRDefault="00385123" w:rsidP="00385123">
      <w:pPr>
        <w:spacing w:line="360" w:lineRule="auto"/>
        <w:jc w:val="both"/>
        <w:rPr>
          <w:rFonts w:ascii="Times New Roman" w:eastAsia="Times New Roman" w:hAnsi="Times New Roman" w:cs="Times New Roman"/>
          <w:lang w:eastAsia="tr-TR"/>
        </w:rPr>
      </w:pPr>
      <w:r w:rsidRPr="002E7D3D">
        <w:rPr>
          <w:rFonts w:ascii="Times New Roman" w:eastAsia="Times New Roman" w:hAnsi="Times New Roman" w:cs="Times New Roman"/>
          <w:lang w:eastAsia="tr-TR"/>
        </w:rPr>
        <w:t>6698 sayılı kanunun açıklanması amacıyla KVKK tarafından yayımlanan 2018/10 sayılı karar uyarınca, özel nitelikli verilerin işlendiği, muhafaza edildiği elektronik ortamlara uzaktan erişim yapılırken, en az iki kademeli kimlik doğrulama sistemi kullanılması yasal bir zorunluluktur. Üniversitemiz elektronik kaynaklarına uzaktan erişim sağlarken sistem tarafından üretilen özel VPN-CLIENT yazılımı indirildikten sonra erişim sağlayacak kişi</w:t>
      </w:r>
      <w:r w:rsidR="000847E4">
        <w:rPr>
          <w:rFonts w:ascii="Times New Roman" w:eastAsia="Times New Roman" w:hAnsi="Times New Roman" w:cs="Times New Roman"/>
          <w:lang w:eastAsia="tr-TR"/>
        </w:rPr>
        <w:t>nin E-Posta adres ve şifresi k</w:t>
      </w:r>
      <w:r w:rsidRPr="002E7D3D">
        <w:rPr>
          <w:rFonts w:ascii="Times New Roman" w:eastAsia="Times New Roman" w:hAnsi="Times New Roman" w:cs="Times New Roman"/>
          <w:lang w:eastAsia="tr-TR"/>
        </w:rPr>
        <w:t xml:space="preserve">ullanılmaktadır. VPN bağlantılarına ilişkin iz kayıtları tutulur ve saklanır. </w:t>
      </w:r>
    </w:p>
    <w:p w14:paraId="2B833CF8" w14:textId="77777777" w:rsidR="00385123" w:rsidRPr="002E7D3D" w:rsidRDefault="00385123" w:rsidP="00385123">
      <w:pPr>
        <w:spacing w:line="360" w:lineRule="auto"/>
        <w:jc w:val="both"/>
        <w:rPr>
          <w:rFonts w:ascii="Times New Roman" w:eastAsia="Times New Roman" w:hAnsi="Times New Roman" w:cs="Times New Roman"/>
          <w:lang w:eastAsia="tr-TR"/>
        </w:rPr>
      </w:pPr>
      <w:r w:rsidRPr="002E7D3D">
        <w:rPr>
          <w:rFonts w:ascii="Times New Roman" w:eastAsia="Times New Roman" w:hAnsi="Times New Roman" w:cs="Times New Roman"/>
          <w:lang w:eastAsia="tr-TR"/>
        </w:rPr>
        <w:t>VPN erişimi aşağıda belirtilen temel kurallar çerçevesinde kullanılabilir.</w:t>
      </w:r>
    </w:p>
    <w:p w14:paraId="64C6C85D"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Peer-to-peer (P2P - noktadan noktaya) dosya paylaşım programlarının (μTorrent, BitTorrent, BearShare vb.) kullanılması yasaktır. VPN kullanıcısı bu uygulamaları sisteme bağlanmadan önce kapatmalıdır. Bu tür uygulamaların otomatik açılmasına izin vermemelidir.</w:t>
      </w:r>
    </w:p>
    <w:p w14:paraId="3901828F"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VPN üzerinden herhangi bir servis (Proxy, DHCP, BOOTP, DNS vb.) verilemez, herhangi bir yönlendirme protokolü anonsu yapılamaz. </w:t>
      </w:r>
    </w:p>
    <w:p w14:paraId="09FA7B93"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VPN hizmetinin kişisel amaçlar ile kullanılması yasaktır.</w:t>
      </w:r>
    </w:p>
    <w:p w14:paraId="69635EC9"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Lisanssız yazılım, film ve müzik dosyaları VPN üzerinden herhangi bir yöntemle dağıtılamaz. Bu konu ile ilgili bütün yasal sorumluluk kullanıcıya aittir. </w:t>
      </w:r>
    </w:p>
    <w:p w14:paraId="2438418D"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VPN bağlantı hizmeti kişiseldir, başka bir kullanıcıya devredilemez. Hizmet alan kullanıcılar bağlantı yaptıkları cihazdan ve bu cihazla yapılan her türlü kural dışı hareketten sorumludurlar.</w:t>
      </w:r>
    </w:p>
    <w:p w14:paraId="1D3793B8"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 xml:space="preserve">VPN hizmeti kullanılarak, kütlesel e-posta gönderilmesi (mass mailing, mail bombing, spam) ve üçüncü şahısların göndermesine olanak sağlanması yasaktır. </w:t>
      </w:r>
    </w:p>
    <w:p w14:paraId="782AB6FB"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VPN kullanıcısı sisteme bağlanmadan önce virüs taraması yapmalıdır.</w:t>
      </w:r>
    </w:p>
    <w:p w14:paraId="19BAC3C8" w14:textId="22AE847C" w:rsidR="00385123" w:rsidRPr="002E7D3D" w:rsidRDefault="00385123" w:rsidP="00385123">
      <w:pPr>
        <w:pStyle w:val="textbody"/>
        <w:numPr>
          <w:ilvl w:val="0"/>
          <w:numId w:val="1"/>
        </w:numPr>
        <w:spacing w:line="360" w:lineRule="auto"/>
        <w:jc w:val="both"/>
        <w:rPr>
          <w:sz w:val="22"/>
          <w:szCs w:val="22"/>
        </w:rPr>
      </w:pPr>
      <w:r w:rsidRPr="002E7D3D">
        <w:rPr>
          <w:sz w:val="22"/>
          <w:szCs w:val="22"/>
        </w:rPr>
        <w:lastRenderedPageBreak/>
        <w:t xml:space="preserve">VPN kullanıcısının, </w:t>
      </w:r>
      <w:r w:rsidR="00A13E60">
        <w:rPr>
          <w:sz w:val="22"/>
          <w:szCs w:val="22"/>
        </w:rPr>
        <w:t>KONYA GIDA VE TARIM</w:t>
      </w:r>
      <w:r w:rsidRPr="002E7D3D">
        <w:rPr>
          <w:sz w:val="22"/>
          <w:szCs w:val="22"/>
        </w:rPr>
        <w:t xml:space="preserve"> ÜNİVERSİTESİ dahilinde ya da haricindeki bir sisteme, ağ kaynağına veya ağ üzerinden hizmet veren bir servise saldırı amaçlı (port tarama, paket dinleme, büyük band genişliği harcama vb) herhangi bir zarar verecek girişimde bulunması kesinlikle yasaktır. </w:t>
      </w:r>
    </w:p>
    <w:p w14:paraId="2CF5883B"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Ağ güvenliğini tehdit edici faaliyetlerde bulunmak (DoS saldırısı, port-network taraması vb.) yasaktır.</w:t>
      </w:r>
    </w:p>
    <w:p w14:paraId="6277F83A" w14:textId="77777777" w:rsidR="00385123" w:rsidRPr="002E7D3D" w:rsidRDefault="00385123" w:rsidP="00385123">
      <w:pPr>
        <w:pStyle w:val="textbody"/>
        <w:numPr>
          <w:ilvl w:val="0"/>
          <w:numId w:val="1"/>
        </w:numPr>
        <w:spacing w:line="360" w:lineRule="auto"/>
        <w:jc w:val="both"/>
        <w:rPr>
          <w:sz w:val="22"/>
          <w:szCs w:val="22"/>
        </w:rPr>
      </w:pPr>
      <w:r w:rsidRPr="002E7D3D">
        <w:rPr>
          <w:sz w:val="22"/>
          <w:szCs w:val="22"/>
        </w:rPr>
        <w:t>VPN hizmetinden faydalanan her kullanıcı, üniversite tarafından kendisine tahsis edilen kaynakların kullanımından, güvenliğinden ve bu kaynakların bilinçli veya bilinçsiz olarak üçüncü kişilere kullandırılması durumunda ortaya çıkabilecek yasaklanmış faaliyetlerden birinci derecede sorumludur.</w:t>
      </w:r>
    </w:p>
    <w:p w14:paraId="12B6A90E" w14:textId="36163FE8" w:rsidR="00385123" w:rsidRPr="00581BB6" w:rsidRDefault="00385123" w:rsidP="00581BB6">
      <w:pPr>
        <w:pStyle w:val="textbody"/>
        <w:numPr>
          <w:ilvl w:val="0"/>
          <w:numId w:val="1"/>
        </w:numPr>
        <w:spacing w:line="360" w:lineRule="auto"/>
        <w:jc w:val="both"/>
        <w:rPr>
          <w:sz w:val="22"/>
          <w:szCs w:val="22"/>
        </w:rPr>
      </w:pPr>
      <w:r w:rsidRPr="002E7D3D">
        <w:rPr>
          <w:sz w:val="22"/>
          <w:szCs w:val="22"/>
        </w:rPr>
        <w:t>Yukarıda belirtilen kurallara uyulmadığının tespiti durumunda; VPN servisine erişiminin sonlandırılması, sunucu sistemleri üzerindeki merkezi kullanıcı kodunun kapatılması veya şifresinin değiştirilmesi, Üniversite bünyesindeki soruşturma mekanizmalarının harekete geçirilmesi ve Adli yargı mekanizmalarının harekete geçirilmesi gibi cezai yaptırımlar uygulanabilir.</w:t>
      </w:r>
    </w:p>
    <w:p w14:paraId="4739191E" w14:textId="59FB8469" w:rsidR="00385123" w:rsidRDefault="00385123" w:rsidP="00581BB6">
      <w:pPr>
        <w:pStyle w:val="textbody"/>
        <w:spacing w:line="360" w:lineRule="auto"/>
        <w:ind w:left="360"/>
        <w:rPr>
          <w:sz w:val="22"/>
          <w:szCs w:val="22"/>
        </w:rPr>
      </w:pPr>
      <w:r>
        <w:rPr>
          <w:sz w:val="22"/>
          <w:szCs w:val="22"/>
        </w:rPr>
        <w:t>……… tarihleri arasında VPN aracı kullanarak üniversite networküne erişim sağlarken, y</w:t>
      </w:r>
      <w:r w:rsidRPr="002E7D3D">
        <w:rPr>
          <w:sz w:val="22"/>
          <w:szCs w:val="22"/>
        </w:rPr>
        <w:t xml:space="preserve">ukarıda belirtilen </w:t>
      </w:r>
      <w:r>
        <w:rPr>
          <w:sz w:val="22"/>
          <w:szCs w:val="22"/>
        </w:rPr>
        <w:t xml:space="preserve">kurallara uyacağımı ve belirtilen tüm hususları kabul </w:t>
      </w:r>
      <w:r w:rsidRPr="002E7D3D">
        <w:rPr>
          <w:sz w:val="22"/>
          <w:szCs w:val="22"/>
        </w:rPr>
        <w:t>ettiğimi açık rızam ile beyan ederim.</w:t>
      </w:r>
    </w:p>
    <w:p w14:paraId="74858111" w14:textId="77777777" w:rsidR="00385123" w:rsidRPr="002E7D3D" w:rsidRDefault="00385123" w:rsidP="00385123">
      <w:pPr>
        <w:pStyle w:val="textbody"/>
        <w:spacing w:line="360" w:lineRule="auto"/>
        <w:ind w:left="360"/>
        <w:jc w:val="both"/>
        <w:rPr>
          <w:sz w:val="22"/>
          <w:szCs w:val="22"/>
        </w:rPr>
      </w:pPr>
      <w:r w:rsidRPr="002E7D3D">
        <w:rPr>
          <w:sz w:val="22"/>
          <w:szCs w:val="22"/>
        </w:rPr>
        <w:t>İSİM-SOYİSİM:</w:t>
      </w:r>
    </w:p>
    <w:p w14:paraId="40B55BF7" w14:textId="7A9E640E" w:rsidR="00385123" w:rsidRPr="002E7D3D" w:rsidRDefault="00581BB6" w:rsidP="00581BB6">
      <w:pPr>
        <w:pStyle w:val="textbody"/>
        <w:spacing w:line="360" w:lineRule="auto"/>
        <w:jc w:val="both"/>
        <w:rPr>
          <w:sz w:val="22"/>
          <w:szCs w:val="22"/>
        </w:rPr>
      </w:pPr>
      <w:r>
        <w:rPr>
          <w:sz w:val="22"/>
          <w:szCs w:val="22"/>
        </w:rPr>
        <w:t xml:space="preserve">      </w:t>
      </w:r>
      <w:r w:rsidR="00385123" w:rsidRPr="002E7D3D">
        <w:rPr>
          <w:sz w:val="22"/>
          <w:szCs w:val="22"/>
        </w:rPr>
        <w:t>TARİH:</w:t>
      </w:r>
    </w:p>
    <w:p w14:paraId="6D29A82D" w14:textId="77777777" w:rsidR="00581BB6" w:rsidRDefault="00581BB6" w:rsidP="00581BB6">
      <w:pPr>
        <w:pStyle w:val="textbody"/>
        <w:spacing w:line="360" w:lineRule="auto"/>
        <w:jc w:val="both"/>
        <w:rPr>
          <w:sz w:val="22"/>
          <w:szCs w:val="22"/>
        </w:rPr>
      </w:pPr>
      <w:r>
        <w:rPr>
          <w:sz w:val="22"/>
          <w:szCs w:val="22"/>
        </w:rPr>
        <w:t xml:space="preserve">       </w:t>
      </w:r>
      <w:r w:rsidR="00385123" w:rsidRPr="002E7D3D">
        <w:rPr>
          <w:sz w:val="22"/>
          <w:szCs w:val="22"/>
        </w:rPr>
        <w:t>İMZA:</w:t>
      </w:r>
      <w:r w:rsidR="00385123" w:rsidRPr="002E7D3D">
        <w:rPr>
          <w:sz w:val="22"/>
          <w:szCs w:val="22"/>
        </w:rPr>
        <w:tab/>
      </w:r>
      <w:r w:rsidR="00385123" w:rsidRPr="002E7D3D">
        <w:rPr>
          <w:sz w:val="22"/>
          <w:szCs w:val="22"/>
        </w:rPr>
        <w:tab/>
      </w:r>
    </w:p>
    <w:p w14:paraId="2D30AD21" w14:textId="77777777" w:rsidR="00581BB6" w:rsidRDefault="00581BB6" w:rsidP="00581BB6">
      <w:pPr>
        <w:pStyle w:val="textbody"/>
        <w:spacing w:line="360" w:lineRule="auto"/>
        <w:jc w:val="both"/>
        <w:rPr>
          <w:sz w:val="22"/>
          <w:szCs w:val="22"/>
        </w:rPr>
      </w:pPr>
    </w:p>
    <w:p w14:paraId="24B9B806" w14:textId="77777777" w:rsidR="00581BB6" w:rsidRDefault="00581BB6" w:rsidP="00581BB6">
      <w:pPr>
        <w:pStyle w:val="textbody"/>
        <w:spacing w:line="360" w:lineRule="auto"/>
        <w:jc w:val="both"/>
        <w:rPr>
          <w:sz w:val="22"/>
          <w:szCs w:val="22"/>
        </w:rPr>
      </w:pPr>
    </w:p>
    <w:p w14:paraId="6CA2FE32" w14:textId="7225BF81" w:rsidR="0035464B" w:rsidRPr="00581BB6" w:rsidRDefault="00385123" w:rsidP="00581BB6">
      <w:pPr>
        <w:pStyle w:val="textbody"/>
        <w:spacing w:line="360" w:lineRule="auto"/>
        <w:jc w:val="both"/>
        <w:rPr>
          <w:sz w:val="22"/>
          <w:szCs w:val="22"/>
        </w:rPr>
      </w:pPr>
      <w:r w:rsidRPr="002E7D3D">
        <w:rPr>
          <w:sz w:val="22"/>
          <w:szCs w:val="22"/>
        </w:rPr>
        <w:tab/>
      </w:r>
      <w:r w:rsidRPr="002E7D3D">
        <w:rPr>
          <w:sz w:val="22"/>
          <w:szCs w:val="22"/>
        </w:rPr>
        <w:tab/>
      </w:r>
    </w:p>
    <w:sectPr w:rsidR="0035464B" w:rsidRPr="00581BB6" w:rsidSect="0019306E">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68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AA3BF" w14:textId="77777777" w:rsidR="00170B0B" w:rsidRDefault="00170B0B" w:rsidP="00EE2600">
      <w:pPr>
        <w:spacing w:after="0" w:line="240" w:lineRule="auto"/>
      </w:pPr>
      <w:r>
        <w:separator/>
      </w:r>
    </w:p>
  </w:endnote>
  <w:endnote w:type="continuationSeparator" w:id="0">
    <w:p w14:paraId="0F4E20C9" w14:textId="77777777" w:rsidR="00170B0B" w:rsidRDefault="00170B0B" w:rsidP="00EE26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D8560" w14:textId="77777777" w:rsidR="0019306E" w:rsidRDefault="0019306E">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6" w:type="dxa"/>
      <w:tblInd w:w="-401"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175"/>
      <w:gridCol w:w="3284"/>
      <w:gridCol w:w="3397"/>
    </w:tblGrid>
    <w:tr w:rsidR="0019306E" w14:paraId="77A3702A" w14:textId="77777777" w:rsidTr="00EC6987">
      <w:trPr>
        <w:trHeight w:val="334"/>
      </w:trPr>
      <w:tc>
        <w:tcPr>
          <w:tcW w:w="3175" w:type="dxa"/>
          <w:tcBorders>
            <w:top w:val="single" w:sz="4" w:space="0" w:color="auto"/>
            <w:left w:val="single" w:sz="4" w:space="0" w:color="auto"/>
            <w:bottom w:val="nil"/>
            <w:right w:val="nil"/>
          </w:tcBorders>
          <w:hideMark/>
        </w:tcPr>
        <w:p w14:paraId="7AB84369" w14:textId="77777777" w:rsidR="0019306E" w:rsidRDefault="0019306E" w:rsidP="0019306E">
          <w:pPr>
            <w:tabs>
              <w:tab w:val="center" w:pos="4536"/>
              <w:tab w:val="right" w:pos="9072"/>
            </w:tabs>
            <w:jc w:val="center"/>
            <w:rPr>
              <w:rFonts w:ascii="Arial" w:hAnsi="Arial" w:cs="Arial"/>
              <w:sz w:val="20"/>
            </w:rPr>
          </w:pPr>
          <w:r>
            <w:rPr>
              <w:rFonts w:ascii="Arial" w:hAnsi="Arial" w:cs="Arial"/>
              <w:sz w:val="20"/>
            </w:rPr>
            <w:t>Hazırlayan</w:t>
          </w:r>
        </w:p>
      </w:tc>
      <w:tc>
        <w:tcPr>
          <w:tcW w:w="3284" w:type="dxa"/>
          <w:tcBorders>
            <w:top w:val="single" w:sz="4" w:space="0" w:color="auto"/>
            <w:left w:val="nil"/>
            <w:bottom w:val="nil"/>
            <w:right w:val="nil"/>
          </w:tcBorders>
          <w:hideMark/>
        </w:tcPr>
        <w:p w14:paraId="09FF1393" w14:textId="77777777" w:rsidR="0019306E" w:rsidRDefault="0019306E" w:rsidP="0019306E">
          <w:pPr>
            <w:tabs>
              <w:tab w:val="center" w:pos="4536"/>
              <w:tab w:val="right" w:pos="9072"/>
            </w:tabs>
            <w:jc w:val="center"/>
            <w:rPr>
              <w:rFonts w:ascii="Arial" w:hAnsi="Arial" w:cs="Arial"/>
              <w:sz w:val="20"/>
            </w:rPr>
          </w:pPr>
          <w:r>
            <w:rPr>
              <w:rFonts w:ascii="Arial" w:hAnsi="Arial" w:cs="Arial"/>
              <w:sz w:val="20"/>
            </w:rPr>
            <w:t>Sistem Onayı</w:t>
          </w:r>
        </w:p>
      </w:tc>
      <w:tc>
        <w:tcPr>
          <w:tcW w:w="3397" w:type="dxa"/>
          <w:tcBorders>
            <w:top w:val="single" w:sz="4" w:space="0" w:color="auto"/>
            <w:left w:val="nil"/>
            <w:bottom w:val="nil"/>
            <w:right w:val="single" w:sz="4" w:space="0" w:color="auto"/>
          </w:tcBorders>
          <w:hideMark/>
        </w:tcPr>
        <w:p w14:paraId="199EAEC5" w14:textId="77777777" w:rsidR="0019306E" w:rsidRDefault="0019306E" w:rsidP="0019306E">
          <w:pPr>
            <w:tabs>
              <w:tab w:val="center" w:pos="4536"/>
              <w:tab w:val="right" w:pos="9072"/>
            </w:tabs>
            <w:rPr>
              <w:rFonts w:ascii="Arial" w:hAnsi="Arial" w:cs="Arial"/>
              <w:sz w:val="20"/>
            </w:rPr>
          </w:pPr>
          <w:r>
            <w:rPr>
              <w:rFonts w:ascii="Arial" w:hAnsi="Arial" w:cs="Arial"/>
              <w:sz w:val="20"/>
            </w:rPr>
            <w:t xml:space="preserve">           Yürürlük Onayı   </w:t>
          </w:r>
        </w:p>
      </w:tc>
    </w:tr>
    <w:tr w:rsidR="0019306E" w14:paraId="4F026C1A" w14:textId="77777777" w:rsidTr="00EC6987">
      <w:trPr>
        <w:trHeight w:val="838"/>
      </w:trPr>
      <w:tc>
        <w:tcPr>
          <w:tcW w:w="3175" w:type="dxa"/>
          <w:tcBorders>
            <w:top w:val="nil"/>
            <w:left w:val="single" w:sz="4" w:space="0" w:color="auto"/>
            <w:bottom w:val="single" w:sz="4" w:space="0" w:color="auto"/>
            <w:right w:val="nil"/>
          </w:tcBorders>
          <w:hideMark/>
        </w:tcPr>
        <w:p w14:paraId="5412E8BA" w14:textId="77777777" w:rsidR="0019306E" w:rsidRDefault="0019306E" w:rsidP="0019306E">
          <w:pPr>
            <w:tabs>
              <w:tab w:val="center" w:pos="4536"/>
              <w:tab w:val="right" w:pos="9072"/>
            </w:tabs>
            <w:jc w:val="center"/>
          </w:pPr>
          <w:r>
            <w:t>Mehmet UZEL</w:t>
          </w:r>
        </w:p>
      </w:tc>
      <w:tc>
        <w:tcPr>
          <w:tcW w:w="3284" w:type="dxa"/>
          <w:tcBorders>
            <w:top w:val="nil"/>
            <w:left w:val="nil"/>
            <w:bottom w:val="single" w:sz="4" w:space="0" w:color="auto"/>
            <w:right w:val="nil"/>
          </w:tcBorders>
          <w:hideMark/>
        </w:tcPr>
        <w:p w14:paraId="74770FF1" w14:textId="77777777" w:rsidR="0019306E" w:rsidRDefault="0019306E" w:rsidP="0019306E">
          <w:pPr>
            <w:tabs>
              <w:tab w:val="center" w:pos="4536"/>
              <w:tab w:val="right" w:pos="9072"/>
            </w:tabs>
            <w:jc w:val="center"/>
          </w:pPr>
          <w:r>
            <w:t>Selin TOZOĞLU</w:t>
          </w:r>
        </w:p>
      </w:tc>
      <w:tc>
        <w:tcPr>
          <w:tcW w:w="3397" w:type="dxa"/>
          <w:tcBorders>
            <w:top w:val="nil"/>
            <w:left w:val="nil"/>
            <w:bottom w:val="single" w:sz="4" w:space="0" w:color="auto"/>
            <w:right w:val="single" w:sz="4" w:space="0" w:color="auto"/>
          </w:tcBorders>
          <w:hideMark/>
        </w:tcPr>
        <w:p w14:paraId="16AB91BB" w14:textId="386DE56F" w:rsidR="0019306E" w:rsidRDefault="00412B7D" w:rsidP="0019306E">
          <w:pPr>
            <w:tabs>
              <w:tab w:val="center" w:pos="4536"/>
              <w:tab w:val="right" w:pos="9072"/>
            </w:tabs>
            <w:jc w:val="center"/>
          </w:pPr>
          <w:r w:rsidRPr="004A1BFF">
            <w:t>Öğr.</w:t>
          </w:r>
          <w:r w:rsidR="004A1BFF" w:rsidRPr="004A1BFF">
            <w:t xml:space="preserve"> Gör. Cankat ÖZLÜ</w:t>
          </w:r>
        </w:p>
      </w:tc>
    </w:tr>
  </w:tbl>
  <w:p w14:paraId="15C936E6" w14:textId="77777777" w:rsidR="0019306E" w:rsidRDefault="0019306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A1150" w14:textId="77777777" w:rsidR="0019306E" w:rsidRDefault="0019306E">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38EA37" w14:textId="77777777" w:rsidR="00170B0B" w:rsidRDefault="00170B0B" w:rsidP="00EE2600">
      <w:pPr>
        <w:spacing w:after="0" w:line="240" w:lineRule="auto"/>
      </w:pPr>
      <w:r>
        <w:separator/>
      </w:r>
    </w:p>
  </w:footnote>
  <w:footnote w:type="continuationSeparator" w:id="0">
    <w:p w14:paraId="40A25191" w14:textId="77777777" w:rsidR="00170B0B" w:rsidRDefault="00170B0B" w:rsidP="00EE26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113603" w14:textId="77777777" w:rsidR="0019306E" w:rsidRDefault="0019306E">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1"/>
      <w:gridCol w:w="4774"/>
      <w:gridCol w:w="1454"/>
      <w:gridCol w:w="1333"/>
    </w:tblGrid>
    <w:tr w:rsidR="0019306E" w:rsidRPr="00AE6D38" w14:paraId="01137150" w14:textId="77777777" w:rsidTr="00EC6987">
      <w:trPr>
        <w:trHeight w:val="276"/>
      </w:trPr>
      <w:tc>
        <w:tcPr>
          <w:tcW w:w="1526" w:type="dxa"/>
          <w:vMerge w:val="restart"/>
          <w:vAlign w:val="center"/>
        </w:tcPr>
        <w:p w14:paraId="2BA7CB99" w14:textId="153D53DD" w:rsidR="0019306E" w:rsidRPr="00AE6D38" w:rsidRDefault="0019306E" w:rsidP="0019306E">
          <w:pPr>
            <w:pStyle w:val="a"/>
            <w:rPr>
              <w:rFonts w:ascii="Arial" w:hAnsi="Arial" w:cs="Arial"/>
            </w:rPr>
          </w:pPr>
          <w:r>
            <w:rPr>
              <w:rFonts w:ascii="Arial" w:hAnsi="Arial" w:cs="Arial"/>
              <w:noProof/>
              <w:lang w:eastAsia="tr-TR"/>
            </w:rPr>
            <w:drawing>
              <wp:inline distT="0" distB="0" distL="0" distR="0" wp14:anchorId="6F18F625" wp14:editId="49D54177">
                <wp:extent cx="739140" cy="1059180"/>
                <wp:effectExtent l="0" t="0" r="3810" b="7620"/>
                <wp:docPr id="42794901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9140" cy="1059180"/>
                        </a:xfrm>
                        <a:prstGeom prst="rect">
                          <a:avLst/>
                        </a:prstGeom>
                        <a:noFill/>
                        <a:ln>
                          <a:noFill/>
                        </a:ln>
                      </pic:spPr>
                    </pic:pic>
                  </a:graphicData>
                </a:graphic>
              </wp:inline>
            </w:drawing>
          </w:r>
        </w:p>
      </w:tc>
      <w:tc>
        <w:tcPr>
          <w:tcW w:w="5386" w:type="dxa"/>
          <w:vMerge w:val="restart"/>
          <w:vAlign w:val="center"/>
        </w:tcPr>
        <w:p w14:paraId="5FFFE64B" w14:textId="03EE04B6" w:rsidR="0019306E" w:rsidRPr="00343519" w:rsidRDefault="0019306E" w:rsidP="0019306E">
          <w:pPr>
            <w:jc w:val="center"/>
            <w:rPr>
              <w:rFonts w:ascii="Times New Roman" w:hAnsi="Times New Roman"/>
              <w:b/>
              <w:iCs/>
              <w:sz w:val="28"/>
              <w:szCs w:val="28"/>
            </w:rPr>
          </w:pPr>
          <w:r>
            <w:rPr>
              <w:rFonts w:ascii="Times New Roman" w:hAnsi="Times New Roman"/>
              <w:b/>
              <w:iCs/>
              <w:sz w:val="28"/>
              <w:szCs w:val="28"/>
            </w:rPr>
            <w:t>VPN ARACI İLE UZAK BAĞLANTI KULLANIM MUTABAKAT FORMU</w:t>
          </w:r>
        </w:p>
      </w:tc>
      <w:tc>
        <w:tcPr>
          <w:tcW w:w="1560" w:type="dxa"/>
          <w:vAlign w:val="center"/>
        </w:tcPr>
        <w:p w14:paraId="7732B6D7" w14:textId="77777777" w:rsidR="0019306E" w:rsidRPr="00AE6D38" w:rsidRDefault="0019306E" w:rsidP="0019306E">
          <w:pPr>
            <w:pStyle w:val="a"/>
            <w:rPr>
              <w:rFonts w:ascii="Arial" w:hAnsi="Arial" w:cs="Arial"/>
              <w:sz w:val="18"/>
            </w:rPr>
          </w:pPr>
          <w:r w:rsidRPr="00AE6D38">
            <w:rPr>
              <w:rFonts w:ascii="Arial" w:hAnsi="Arial" w:cs="Arial"/>
              <w:sz w:val="18"/>
            </w:rPr>
            <w:t>Doküman No</w:t>
          </w:r>
        </w:p>
      </w:tc>
      <w:tc>
        <w:tcPr>
          <w:tcW w:w="1382" w:type="dxa"/>
          <w:vAlign w:val="center"/>
        </w:tcPr>
        <w:p w14:paraId="6F9D5003" w14:textId="0E9FF8A5" w:rsidR="0019306E" w:rsidRPr="00AE6D38" w:rsidRDefault="0019306E" w:rsidP="0019306E">
          <w:pPr>
            <w:pStyle w:val="a"/>
            <w:rPr>
              <w:rFonts w:ascii="Arial" w:hAnsi="Arial" w:cs="Arial"/>
              <w:b/>
              <w:sz w:val="18"/>
            </w:rPr>
          </w:pPr>
          <w:r>
            <w:rPr>
              <w:rFonts w:ascii="Arial" w:hAnsi="Arial" w:cs="Arial"/>
              <w:b/>
              <w:sz w:val="18"/>
            </w:rPr>
            <w:t>FR-</w:t>
          </w:r>
          <w:r w:rsidR="00E269E8">
            <w:rPr>
              <w:rFonts w:ascii="Arial" w:hAnsi="Arial" w:cs="Arial"/>
              <w:b/>
              <w:sz w:val="18"/>
            </w:rPr>
            <w:t>BIDB-0</w:t>
          </w:r>
          <w:r w:rsidR="005071A4">
            <w:rPr>
              <w:rFonts w:ascii="Arial" w:hAnsi="Arial" w:cs="Arial"/>
              <w:b/>
              <w:sz w:val="18"/>
            </w:rPr>
            <w:t>137</w:t>
          </w:r>
        </w:p>
      </w:tc>
    </w:tr>
    <w:tr w:rsidR="0019306E" w:rsidRPr="00AE6D38" w14:paraId="07A8FC89" w14:textId="77777777" w:rsidTr="00EC6987">
      <w:trPr>
        <w:trHeight w:val="276"/>
      </w:trPr>
      <w:tc>
        <w:tcPr>
          <w:tcW w:w="1526" w:type="dxa"/>
          <w:vMerge/>
          <w:vAlign w:val="center"/>
        </w:tcPr>
        <w:p w14:paraId="61EEC508" w14:textId="77777777" w:rsidR="0019306E" w:rsidRPr="00AE6D38" w:rsidRDefault="0019306E" w:rsidP="0019306E">
          <w:pPr>
            <w:pStyle w:val="a"/>
            <w:jc w:val="center"/>
            <w:rPr>
              <w:rFonts w:ascii="Arial" w:hAnsi="Arial" w:cs="Arial"/>
            </w:rPr>
          </w:pPr>
        </w:p>
      </w:tc>
      <w:tc>
        <w:tcPr>
          <w:tcW w:w="5386" w:type="dxa"/>
          <w:vMerge/>
          <w:vAlign w:val="center"/>
        </w:tcPr>
        <w:p w14:paraId="20099BE0" w14:textId="77777777" w:rsidR="0019306E" w:rsidRPr="00AE6D38" w:rsidRDefault="0019306E" w:rsidP="0019306E">
          <w:pPr>
            <w:pStyle w:val="a"/>
            <w:jc w:val="center"/>
            <w:rPr>
              <w:rFonts w:ascii="Arial" w:hAnsi="Arial" w:cs="Arial"/>
            </w:rPr>
          </w:pPr>
        </w:p>
      </w:tc>
      <w:tc>
        <w:tcPr>
          <w:tcW w:w="1560" w:type="dxa"/>
          <w:vAlign w:val="center"/>
        </w:tcPr>
        <w:p w14:paraId="2BADA8C2" w14:textId="77777777" w:rsidR="0019306E" w:rsidRPr="00AE6D38" w:rsidRDefault="0019306E" w:rsidP="0019306E">
          <w:pPr>
            <w:pStyle w:val="a"/>
            <w:rPr>
              <w:rFonts w:ascii="Arial" w:hAnsi="Arial" w:cs="Arial"/>
              <w:sz w:val="18"/>
            </w:rPr>
          </w:pPr>
          <w:r w:rsidRPr="00AE6D38">
            <w:rPr>
              <w:rFonts w:ascii="Arial" w:hAnsi="Arial" w:cs="Arial"/>
              <w:sz w:val="18"/>
            </w:rPr>
            <w:t>İlk Yayın Tarihi</w:t>
          </w:r>
        </w:p>
      </w:tc>
      <w:tc>
        <w:tcPr>
          <w:tcW w:w="1382" w:type="dxa"/>
          <w:vAlign w:val="center"/>
        </w:tcPr>
        <w:p w14:paraId="402FDFC9" w14:textId="50EA2245" w:rsidR="0019306E" w:rsidRPr="00AE6D38" w:rsidRDefault="00C54046" w:rsidP="0019306E">
          <w:pPr>
            <w:pStyle w:val="a"/>
            <w:rPr>
              <w:rFonts w:ascii="Arial" w:hAnsi="Arial" w:cs="Arial"/>
              <w:b/>
              <w:sz w:val="18"/>
            </w:rPr>
          </w:pPr>
          <w:r>
            <w:rPr>
              <w:rFonts w:ascii="Arial" w:hAnsi="Arial" w:cs="Arial"/>
              <w:b/>
              <w:sz w:val="18"/>
            </w:rPr>
            <w:t>02.</w:t>
          </w:r>
          <w:r w:rsidR="0019306E">
            <w:rPr>
              <w:rFonts w:ascii="Arial" w:hAnsi="Arial" w:cs="Arial"/>
              <w:b/>
              <w:sz w:val="18"/>
            </w:rPr>
            <w:t>12.2025</w:t>
          </w:r>
        </w:p>
      </w:tc>
    </w:tr>
    <w:tr w:rsidR="0019306E" w:rsidRPr="00AE6D38" w14:paraId="016FDD9F" w14:textId="77777777" w:rsidTr="00EC6987">
      <w:trPr>
        <w:trHeight w:val="276"/>
      </w:trPr>
      <w:tc>
        <w:tcPr>
          <w:tcW w:w="1526" w:type="dxa"/>
          <w:vMerge/>
          <w:vAlign w:val="center"/>
        </w:tcPr>
        <w:p w14:paraId="78ECD76D" w14:textId="77777777" w:rsidR="0019306E" w:rsidRPr="00AE6D38" w:rsidRDefault="0019306E" w:rsidP="0019306E">
          <w:pPr>
            <w:pStyle w:val="a"/>
            <w:jc w:val="center"/>
            <w:rPr>
              <w:rFonts w:ascii="Arial" w:hAnsi="Arial" w:cs="Arial"/>
            </w:rPr>
          </w:pPr>
        </w:p>
      </w:tc>
      <w:tc>
        <w:tcPr>
          <w:tcW w:w="5386" w:type="dxa"/>
          <w:vMerge/>
          <w:vAlign w:val="center"/>
        </w:tcPr>
        <w:p w14:paraId="311171A0" w14:textId="77777777" w:rsidR="0019306E" w:rsidRPr="00AE6D38" w:rsidRDefault="0019306E" w:rsidP="0019306E">
          <w:pPr>
            <w:pStyle w:val="a"/>
            <w:jc w:val="center"/>
            <w:rPr>
              <w:rFonts w:ascii="Arial" w:hAnsi="Arial" w:cs="Arial"/>
            </w:rPr>
          </w:pPr>
        </w:p>
      </w:tc>
      <w:tc>
        <w:tcPr>
          <w:tcW w:w="1560" w:type="dxa"/>
          <w:vAlign w:val="center"/>
        </w:tcPr>
        <w:p w14:paraId="0540D8E0" w14:textId="77777777" w:rsidR="0019306E" w:rsidRPr="00AE6D38" w:rsidRDefault="0019306E" w:rsidP="0019306E">
          <w:pPr>
            <w:pStyle w:val="a"/>
            <w:rPr>
              <w:rFonts w:ascii="Arial" w:hAnsi="Arial" w:cs="Arial"/>
              <w:sz w:val="18"/>
            </w:rPr>
          </w:pPr>
          <w:r w:rsidRPr="00AE6D38">
            <w:rPr>
              <w:rFonts w:ascii="Arial" w:hAnsi="Arial" w:cs="Arial"/>
              <w:sz w:val="18"/>
            </w:rPr>
            <w:t>Revizyon Tarihi</w:t>
          </w:r>
        </w:p>
      </w:tc>
      <w:tc>
        <w:tcPr>
          <w:tcW w:w="1382" w:type="dxa"/>
          <w:vAlign w:val="center"/>
        </w:tcPr>
        <w:p w14:paraId="23CCC35F" w14:textId="77777777" w:rsidR="0019306E" w:rsidRPr="00AE6D38" w:rsidRDefault="0019306E" w:rsidP="0019306E">
          <w:pPr>
            <w:pStyle w:val="a"/>
            <w:rPr>
              <w:rFonts w:ascii="Arial" w:hAnsi="Arial" w:cs="Arial"/>
              <w:b/>
              <w:sz w:val="18"/>
            </w:rPr>
          </w:pPr>
        </w:p>
      </w:tc>
    </w:tr>
    <w:tr w:rsidR="0019306E" w:rsidRPr="00AE6D38" w14:paraId="15AA1031" w14:textId="77777777" w:rsidTr="00EC6987">
      <w:trPr>
        <w:trHeight w:val="276"/>
      </w:trPr>
      <w:tc>
        <w:tcPr>
          <w:tcW w:w="1526" w:type="dxa"/>
          <w:vMerge/>
          <w:vAlign w:val="center"/>
        </w:tcPr>
        <w:p w14:paraId="3B95C287" w14:textId="77777777" w:rsidR="0019306E" w:rsidRPr="00AE6D38" w:rsidRDefault="0019306E" w:rsidP="0019306E">
          <w:pPr>
            <w:pStyle w:val="a"/>
            <w:jc w:val="center"/>
            <w:rPr>
              <w:rFonts w:ascii="Arial" w:hAnsi="Arial" w:cs="Arial"/>
            </w:rPr>
          </w:pPr>
        </w:p>
      </w:tc>
      <w:tc>
        <w:tcPr>
          <w:tcW w:w="5386" w:type="dxa"/>
          <w:vMerge/>
          <w:vAlign w:val="center"/>
        </w:tcPr>
        <w:p w14:paraId="7B547D7F" w14:textId="77777777" w:rsidR="0019306E" w:rsidRPr="00AE6D38" w:rsidRDefault="0019306E" w:rsidP="0019306E">
          <w:pPr>
            <w:pStyle w:val="a"/>
            <w:jc w:val="center"/>
            <w:rPr>
              <w:rFonts w:ascii="Arial" w:hAnsi="Arial" w:cs="Arial"/>
            </w:rPr>
          </w:pPr>
        </w:p>
      </w:tc>
      <w:tc>
        <w:tcPr>
          <w:tcW w:w="1560" w:type="dxa"/>
          <w:vAlign w:val="center"/>
        </w:tcPr>
        <w:p w14:paraId="735F6F3D" w14:textId="77777777" w:rsidR="0019306E" w:rsidRPr="00AE6D38" w:rsidRDefault="0019306E" w:rsidP="0019306E">
          <w:pPr>
            <w:pStyle w:val="a"/>
            <w:rPr>
              <w:rFonts w:ascii="Arial" w:hAnsi="Arial" w:cs="Arial"/>
              <w:sz w:val="18"/>
            </w:rPr>
          </w:pPr>
          <w:r w:rsidRPr="00AE6D38">
            <w:rPr>
              <w:rFonts w:ascii="Arial" w:hAnsi="Arial" w:cs="Arial"/>
              <w:sz w:val="18"/>
            </w:rPr>
            <w:t>Revizyon No</w:t>
          </w:r>
        </w:p>
      </w:tc>
      <w:tc>
        <w:tcPr>
          <w:tcW w:w="1382" w:type="dxa"/>
          <w:vAlign w:val="center"/>
        </w:tcPr>
        <w:p w14:paraId="2F3B6BFA" w14:textId="77777777" w:rsidR="0019306E" w:rsidRPr="00AE6D38" w:rsidRDefault="0019306E" w:rsidP="0019306E">
          <w:pPr>
            <w:pStyle w:val="a"/>
            <w:rPr>
              <w:rFonts w:ascii="Arial" w:hAnsi="Arial" w:cs="Arial"/>
              <w:b/>
              <w:sz w:val="18"/>
            </w:rPr>
          </w:pPr>
        </w:p>
      </w:tc>
    </w:tr>
    <w:tr w:rsidR="0019306E" w:rsidRPr="00AE6D38" w14:paraId="6D026BC2" w14:textId="77777777" w:rsidTr="00EC6987">
      <w:trPr>
        <w:trHeight w:val="276"/>
      </w:trPr>
      <w:tc>
        <w:tcPr>
          <w:tcW w:w="1526" w:type="dxa"/>
          <w:vMerge/>
          <w:vAlign w:val="center"/>
        </w:tcPr>
        <w:p w14:paraId="383BEE62" w14:textId="77777777" w:rsidR="0019306E" w:rsidRPr="00AE6D38" w:rsidRDefault="0019306E" w:rsidP="0019306E">
          <w:pPr>
            <w:pStyle w:val="a"/>
            <w:jc w:val="center"/>
            <w:rPr>
              <w:rFonts w:ascii="Arial" w:hAnsi="Arial" w:cs="Arial"/>
            </w:rPr>
          </w:pPr>
        </w:p>
      </w:tc>
      <w:tc>
        <w:tcPr>
          <w:tcW w:w="5386" w:type="dxa"/>
          <w:vMerge/>
          <w:vAlign w:val="center"/>
        </w:tcPr>
        <w:p w14:paraId="6E35037C" w14:textId="77777777" w:rsidR="0019306E" w:rsidRPr="00AE6D38" w:rsidRDefault="0019306E" w:rsidP="0019306E">
          <w:pPr>
            <w:pStyle w:val="a"/>
            <w:jc w:val="center"/>
            <w:rPr>
              <w:rFonts w:ascii="Arial" w:hAnsi="Arial" w:cs="Arial"/>
            </w:rPr>
          </w:pPr>
        </w:p>
      </w:tc>
      <w:tc>
        <w:tcPr>
          <w:tcW w:w="1560" w:type="dxa"/>
          <w:vAlign w:val="center"/>
        </w:tcPr>
        <w:p w14:paraId="02D39CBE" w14:textId="77777777" w:rsidR="0019306E" w:rsidRPr="00AE6D38" w:rsidRDefault="0019306E" w:rsidP="0019306E">
          <w:pPr>
            <w:pStyle w:val="a"/>
            <w:rPr>
              <w:rFonts w:ascii="Arial" w:hAnsi="Arial" w:cs="Arial"/>
              <w:sz w:val="18"/>
            </w:rPr>
          </w:pPr>
          <w:r w:rsidRPr="00AE6D38">
            <w:rPr>
              <w:rFonts w:ascii="Arial" w:hAnsi="Arial" w:cs="Arial"/>
              <w:sz w:val="18"/>
            </w:rPr>
            <w:t>Sayfa</w:t>
          </w:r>
        </w:p>
      </w:tc>
      <w:tc>
        <w:tcPr>
          <w:tcW w:w="1382" w:type="dxa"/>
          <w:vAlign w:val="center"/>
        </w:tcPr>
        <w:p w14:paraId="0B30DFB2" w14:textId="77777777" w:rsidR="0019306E" w:rsidRPr="00AE6D38" w:rsidRDefault="0019306E" w:rsidP="0019306E">
          <w:pPr>
            <w:pStyle w:val="a"/>
            <w:rPr>
              <w:rFonts w:ascii="Arial" w:hAnsi="Arial" w:cs="Arial"/>
              <w:b/>
              <w:sz w:val="18"/>
            </w:rPr>
          </w:pPr>
          <w:r w:rsidRPr="00AE6D38">
            <w:rPr>
              <w:rFonts w:ascii="Arial" w:hAnsi="Arial" w:cs="Arial"/>
              <w:b/>
              <w:sz w:val="18"/>
            </w:rPr>
            <w:fldChar w:fldCharType="begin"/>
          </w:r>
          <w:r w:rsidRPr="00AE6D38">
            <w:rPr>
              <w:rFonts w:ascii="Arial" w:hAnsi="Arial" w:cs="Arial"/>
              <w:b/>
              <w:sz w:val="18"/>
            </w:rPr>
            <w:instrText xml:space="preserve"> PAGE   \* MERGEFORMAT </w:instrText>
          </w:r>
          <w:r w:rsidRPr="00AE6D38">
            <w:rPr>
              <w:rFonts w:ascii="Arial" w:hAnsi="Arial" w:cs="Arial"/>
              <w:b/>
              <w:sz w:val="18"/>
            </w:rPr>
            <w:fldChar w:fldCharType="separate"/>
          </w:r>
          <w:r>
            <w:rPr>
              <w:rFonts w:ascii="Arial" w:hAnsi="Arial" w:cs="Arial"/>
              <w:b/>
              <w:noProof/>
              <w:sz w:val="18"/>
            </w:rPr>
            <w:t>1</w:t>
          </w:r>
          <w:r w:rsidRPr="00AE6D38">
            <w:rPr>
              <w:rFonts w:ascii="Arial" w:hAnsi="Arial" w:cs="Arial"/>
              <w:b/>
              <w:sz w:val="18"/>
            </w:rPr>
            <w:fldChar w:fldCharType="end"/>
          </w:r>
          <w:r w:rsidRPr="00AE6D38">
            <w:rPr>
              <w:rFonts w:ascii="Arial" w:hAnsi="Arial" w:cs="Arial"/>
              <w:b/>
              <w:sz w:val="18"/>
            </w:rPr>
            <w:t>/</w:t>
          </w:r>
          <w:r w:rsidRPr="00AE6D38">
            <w:rPr>
              <w:rFonts w:ascii="Arial" w:hAnsi="Arial" w:cs="Arial"/>
              <w:b/>
              <w:sz w:val="18"/>
            </w:rPr>
            <w:fldChar w:fldCharType="begin"/>
          </w:r>
          <w:r w:rsidRPr="00AE6D38">
            <w:rPr>
              <w:rFonts w:ascii="Arial" w:hAnsi="Arial" w:cs="Arial"/>
              <w:b/>
              <w:sz w:val="18"/>
            </w:rPr>
            <w:instrText xml:space="preserve"> NUMPAGES   \* MERGEFORMAT </w:instrText>
          </w:r>
          <w:r w:rsidRPr="00AE6D38">
            <w:rPr>
              <w:rFonts w:ascii="Arial" w:hAnsi="Arial" w:cs="Arial"/>
              <w:b/>
              <w:sz w:val="18"/>
            </w:rPr>
            <w:fldChar w:fldCharType="separate"/>
          </w:r>
          <w:r>
            <w:rPr>
              <w:rFonts w:ascii="Arial" w:hAnsi="Arial" w:cs="Arial"/>
              <w:b/>
              <w:noProof/>
              <w:sz w:val="18"/>
            </w:rPr>
            <w:t>1</w:t>
          </w:r>
          <w:r w:rsidRPr="00AE6D38">
            <w:rPr>
              <w:rFonts w:ascii="Arial" w:hAnsi="Arial" w:cs="Arial"/>
              <w:b/>
              <w:sz w:val="18"/>
            </w:rPr>
            <w:fldChar w:fldCharType="end"/>
          </w:r>
        </w:p>
      </w:tc>
    </w:tr>
  </w:tbl>
  <w:p w14:paraId="33BD7169" w14:textId="77777777" w:rsidR="00EE2600" w:rsidRPr="00581BB6" w:rsidRDefault="00EE2600" w:rsidP="00581BB6">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E9894" w14:textId="77777777" w:rsidR="0019306E" w:rsidRDefault="0019306E">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E576FB"/>
    <w:multiLevelType w:val="hybridMultilevel"/>
    <w:tmpl w:val="A86CE69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995525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1245"/>
    <w:rsid w:val="000224A1"/>
    <w:rsid w:val="000847E4"/>
    <w:rsid w:val="0015031D"/>
    <w:rsid w:val="00170B0B"/>
    <w:rsid w:val="0019306E"/>
    <w:rsid w:val="001B1350"/>
    <w:rsid w:val="00231623"/>
    <w:rsid w:val="00233FAB"/>
    <w:rsid w:val="00240E96"/>
    <w:rsid w:val="002451BC"/>
    <w:rsid w:val="002B57AA"/>
    <w:rsid w:val="002E7D3D"/>
    <w:rsid w:val="0035464B"/>
    <w:rsid w:val="00385123"/>
    <w:rsid w:val="00412B7D"/>
    <w:rsid w:val="004A1BFF"/>
    <w:rsid w:val="004B27D5"/>
    <w:rsid w:val="00501245"/>
    <w:rsid w:val="00506CD2"/>
    <w:rsid w:val="005071A4"/>
    <w:rsid w:val="00581BB6"/>
    <w:rsid w:val="0059577B"/>
    <w:rsid w:val="005B4B92"/>
    <w:rsid w:val="005C6009"/>
    <w:rsid w:val="005D07F3"/>
    <w:rsid w:val="00630C6F"/>
    <w:rsid w:val="006B0ECF"/>
    <w:rsid w:val="006E4444"/>
    <w:rsid w:val="00857F3B"/>
    <w:rsid w:val="00866349"/>
    <w:rsid w:val="008845AC"/>
    <w:rsid w:val="00A13E60"/>
    <w:rsid w:val="00B215B1"/>
    <w:rsid w:val="00B86850"/>
    <w:rsid w:val="00BF46C3"/>
    <w:rsid w:val="00C30485"/>
    <w:rsid w:val="00C54046"/>
    <w:rsid w:val="00C82D94"/>
    <w:rsid w:val="00CD2234"/>
    <w:rsid w:val="00D543C2"/>
    <w:rsid w:val="00E0482F"/>
    <w:rsid w:val="00E269E8"/>
    <w:rsid w:val="00ED3CA8"/>
    <w:rsid w:val="00EE2600"/>
    <w:rsid w:val="00F02713"/>
    <w:rsid w:val="00F546D8"/>
    <w:rsid w:val="00F67421"/>
    <w:rsid w:val="00F932A0"/>
    <w:rsid w:val="00FA2A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20C8B0"/>
  <w15:chartTrackingRefBased/>
  <w15:docId w15:val="{73336D3B-F066-4713-AE22-691917DAB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textbody">
    <w:name w:val="textbody"/>
    <w:basedOn w:val="Normal"/>
    <w:rsid w:val="00501245"/>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501245"/>
    <w:rPr>
      <w:color w:val="0000FF"/>
      <w:u w:val="single"/>
    </w:rPr>
  </w:style>
  <w:style w:type="paragraph" w:styleId="stBilgi">
    <w:name w:val="header"/>
    <w:basedOn w:val="Normal"/>
    <w:link w:val="stBilgiChar"/>
    <w:uiPriority w:val="99"/>
    <w:unhideWhenUsed/>
    <w:rsid w:val="00EE260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EE2600"/>
  </w:style>
  <w:style w:type="paragraph" w:styleId="AltBilgi">
    <w:name w:val="footer"/>
    <w:basedOn w:val="Normal"/>
    <w:link w:val="AltBilgiChar"/>
    <w:uiPriority w:val="99"/>
    <w:unhideWhenUsed/>
    <w:rsid w:val="00EE260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E2600"/>
  </w:style>
  <w:style w:type="table" w:styleId="TabloKlavuzu">
    <w:name w:val="Table Grid"/>
    <w:basedOn w:val="NormalTablo"/>
    <w:uiPriority w:val="59"/>
    <w:rsid w:val="00EE26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866349"/>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866349"/>
    <w:rPr>
      <w:rFonts w:ascii="Segoe UI" w:hAnsi="Segoe UI" w:cs="Segoe UI"/>
      <w:sz w:val="18"/>
      <w:szCs w:val="18"/>
    </w:rPr>
  </w:style>
  <w:style w:type="character" w:customStyle="1" w:styleId="stbilgiChar0">
    <w:name w:val="Üstbilgi Char"/>
    <w:basedOn w:val="VarsaylanParagrafYazTipi"/>
    <w:link w:val="a"/>
    <w:uiPriority w:val="99"/>
    <w:rsid w:val="00581BB6"/>
  </w:style>
  <w:style w:type="paragraph" w:customStyle="1" w:styleId="a">
    <w:basedOn w:val="Normal"/>
    <w:next w:val="stBilgi"/>
    <w:link w:val="stbilgiChar0"/>
    <w:uiPriority w:val="99"/>
    <w:unhideWhenUsed/>
    <w:rsid w:val="0019306E"/>
    <w:pPr>
      <w:tabs>
        <w:tab w:val="center" w:pos="4536"/>
        <w:tab w:val="right" w:pos="9072"/>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9109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549</Words>
  <Characters>3131</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ERDEM YAVUZ</dc:creator>
  <cp:keywords/>
  <dc:description/>
  <cp:lastModifiedBy>Selin Tozoglu</cp:lastModifiedBy>
  <cp:revision>16</cp:revision>
  <dcterms:created xsi:type="dcterms:W3CDTF">2019-07-19T06:10:00Z</dcterms:created>
  <dcterms:modified xsi:type="dcterms:W3CDTF">2026-07-31T07:38:00Z</dcterms:modified>
</cp:coreProperties>
</file>