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3EEA1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18165EDF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öğretim görevlisi kadrosu başvuru sürecinde izlenecek işlem adımlarını, sorumlulukları ve ilgili belgeleri tanımlamaktır.</w:t>
      </w:r>
    </w:p>
    <w:p w14:paraId="2D425652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64F6624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Öğretim görevlisi kadro ilanının Üniversitenin web sayfasında ve Resmî Gazete’de yayımlanması.</w:t>
      </w:r>
    </w:p>
    <w:p w14:paraId="5B260DF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süre içerisinde adayların başvurularının alınması.</w:t>
      </w:r>
    </w:p>
    <w:p w14:paraId="5DF3CA4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Adaylar tarafından başvuru dilekçesi ve ilanda belirtilen gerekli belgelerin Personel Daire Başkanlığına teslim edilmesi.</w:t>
      </w:r>
    </w:p>
    <w:p w14:paraId="6CA4BD9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evraklarının Personel Daire Başkanlığı tarafından kontrol edilmesi.</w:t>
      </w:r>
    </w:p>
    <w:p w14:paraId="07095C77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süresinin tamamlanmasının ardından adaylara ait evrakların ilgili fakülteye gönderilmesi.</w:t>
      </w:r>
    </w:p>
    <w:p w14:paraId="0D2CED38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Başvuruların ilgili fakülte tarafından değerlendirilmesi ve gerekli sınav süreçlerinin yürütülmesi.</w:t>
      </w:r>
    </w:p>
    <w:p w14:paraId="0F95225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Fakülte tarafından ilgili kararın alınması.- Fakülte kararının Rektörlük Makamına sunulması.- Rektörlük tarafından atamaya ilişkin işlemlerin yürütülmesi ve Mütevelli Heyet Başkanlığı olurunun alınması.- Sınav sonuçları ve ilgili onaylar doğrultusunda gerekli işlemlerin tamamlanması.- Sürecin tamamlanması.</w:t>
      </w:r>
    </w:p>
    <w:p w14:paraId="6753F2EB" w14:textId="77777777" w:rsidR="002A5ECF" w:rsidRDefault="002A5ECF"/>
    <w:p w14:paraId="1A9B16DC" w14:textId="77777777" w:rsidR="002A5ECF" w:rsidRDefault="002A5ECF"/>
    <w:p w14:paraId="4AC8C891" w14:textId="77777777" w:rsidR="002A5ECF" w:rsidRDefault="002A5ECF"/>
    <w:p w14:paraId="13C349EE" w14:textId="77777777" w:rsidR="002A5ECF" w:rsidRDefault="002A5ECF"/>
    <w:p w14:paraId="45F7EE7A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53848EF1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1F6C9E7A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25086984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4EC4B376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33C01A19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6B258CC8" w14:textId="77777777" w:rsidR="002A5EC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Öğretim Görevlisi Kadrosu Başvuru İş Akışı</w:t>
            </w:r>
          </w:p>
        </w:tc>
        <w:tc>
          <w:tcPr>
            <w:tcW w:w="1276" w:type="dxa"/>
            <w:vAlign w:val="center"/>
          </w:tcPr>
          <w:p w14:paraId="1A96C979" w14:textId="77777777" w:rsidR="002A5EC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25BBE154" w14:textId="77777777" w:rsidR="002A5EC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2A5ECF" w14:paraId="6BE0BD28" w14:textId="77777777">
        <w:tc>
          <w:tcPr>
            <w:tcW w:w="6687" w:type="dxa"/>
            <w:vAlign w:val="center"/>
          </w:tcPr>
          <w:p w14:paraId="6BB60EF7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Öğretim görevlisi kadro ilanının Üniversitenin web sayfasında ve Resmî Gazete’de yayımlanması.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2690A6C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2C1B244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2A5ECF" w14:paraId="62D2CA80" w14:textId="77777777">
        <w:tc>
          <w:tcPr>
            <w:tcW w:w="6687" w:type="dxa"/>
            <w:vAlign w:val="center"/>
          </w:tcPr>
          <w:p w14:paraId="27C59B4C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süre içerisinde adayların başvurularının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2E37E83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4C794181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64D492BF" w14:textId="77777777">
        <w:tc>
          <w:tcPr>
            <w:tcW w:w="6687" w:type="dxa"/>
            <w:vAlign w:val="center"/>
          </w:tcPr>
          <w:p w14:paraId="4BAF8C22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Adaylar tarafından başvuru dilekçesi ve ilanda belirtilen gerekli belgelerin Personel Daire Başkanlığına teslim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89FC2F4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1406D2E0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2A5ECF" w14:paraId="084263DE" w14:textId="77777777">
        <w:tc>
          <w:tcPr>
            <w:tcW w:w="6687" w:type="dxa"/>
            <w:vAlign w:val="center"/>
          </w:tcPr>
          <w:p w14:paraId="4A0E8C24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evraklarının Personel Daire Başkanlığı tarafından kontrol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B232A5B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7F1CA066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363B48F5" w14:textId="77777777">
        <w:tc>
          <w:tcPr>
            <w:tcW w:w="6687" w:type="dxa"/>
            <w:vAlign w:val="center"/>
          </w:tcPr>
          <w:p w14:paraId="75FDE408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süresinin tamamlanmasının ardından adaylara ait evrakların ilgili fakülteye gönderilmesi.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8220370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3BEAB555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404C383A" w14:textId="77777777">
        <w:tc>
          <w:tcPr>
            <w:tcW w:w="6687" w:type="dxa"/>
            <w:vAlign w:val="center"/>
          </w:tcPr>
          <w:p w14:paraId="1B6AB8FF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Başvuruların ilgili fakülte tarafından değerlendirilmesi ve gerekli sınav süreçlerinin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847C7E1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24CBFA40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22DB58F9" w14:textId="77777777">
        <w:tc>
          <w:tcPr>
            <w:tcW w:w="6687" w:type="dxa"/>
            <w:vAlign w:val="center"/>
          </w:tcPr>
          <w:p w14:paraId="4715CDC8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tarafından ilgili kararın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A843ACA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2DD015A6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05FD3535" w14:textId="77777777">
        <w:tc>
          <w:tcPr>
            <w:tcW w:w="6687" w:type="dxa"/>
            <w:vAlign w:val="center"/>
          </w:tcPr>
          <w:p w14:paraId="53F10FDD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kararının Rektörlük Makamına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1FA6F18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5F84D571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573D468E" w14:textId="77777777">
        <w:tc>
          <w:tcPr>
            <w:tcW w:w="6687" w:type="dxa"/>
            <w:vAlign w:val="center"/>
          </w:tcPr>
          <w:p w14:paraId="5DEEEDF8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tarafından atamaya ilişkin işlemlerin yürütülmesi ve Mütevelli Heyet Başkanlığı olurunun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22C3A61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65C87BAB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A5ECF" w14:paraId="58AA084A" w14:textId="77777777">
        <w:tc>
          <w:tcPr>
            <w:tcW w:w="6687" w:type="dxa"/>
            <w:vAlign w:val="center"/>
          </w:tcPr>
          <w:p w14:paraId="64C8A3F4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lastRenderedPageBreak/>
              <w:t>Sınav sonuçları ve ilgili onaylar doğrultusunda gerekli işlemlerin tamamlanması.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046B6D7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33E0F880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2A5ECF" w14:paraId="7E29D035" w14:textId="77777777">
        <w:tc>
          <w:tcPr>
            <w:tcW w:w="6687" w:type="dxa"/>
            <w:vAlign w:val="center"/>
          </w:tcPr>
          <w:p w14:paraId="0E0CD32E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1D0E4C74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897AF38" w14:textId="77777777" w:rsidR="002A5ECF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25256B6E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A67E" w14:textId="77777777" w:rsidR="00D87703" w:rsidRDefault="00D87703">
      <w:r>
        <w:separator/>
      </w:r>
    </w:p>
  </w:endnote>
  <w:endnote w:type="continuationSeparator" w:id="0">
    <w:p w14:paraId="2B3F7531" w14:textId="77777777" w:rsidR="00D87703" w:rsidRDefault="00D8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5FC9" w14:textId="77777777" w:rsidR="002534B4" w:rsidRDefault="002534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4219C84D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1D27DA8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432B70D8" w14:textId="61E6BB05" w:rsidR="00A6105B" w:rsidRPr="00831F17" w:rsidRDefault="002534B4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7494EE00" w14:textId="77777777" w:rsidR="00A6105B" w:rsidRPr="00831F17" w:rsidRDefault="00A6105B">
          <w:pPr>
            <w:rPr>
              <w:lang w:val="tr-TR"/>
            </w:rPr>
          </w:pPr>
        </w:p>
        <w:p w14:paraId="107B668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919B5BD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1A5E0C4C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250A8405" w14:textId="77777777" w:rsidR="00A6105B" w:rsidRPr="00831F17" w:rsidRDefault="00A6105B">
          <w:pPr>
            <w:rPr>
              <w:lang w:val="tr-TR"/>
            </w:rPr>
          </w:pPr>
        </w:p>
        <w:p w14:paraId="1F77877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793A270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05CB78DC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69E83F0D" w14:textId="77777777" w:rsidR="00A6105B" w:rsidRPr="00831F17" w:rsidRDefault="00A6105B">
          <w:pPr>
            <w:rPr>
              <w:lang w:val="tr-TR"/>
            </w:rPr>
          </w:pPr>
        </w:p>
        <w:p w14:paraId="0DC7B93B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D25" w14:textId="77777777" w:rsidR="002534B4" w:rsidRDefault="002534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CF60" w14:textId="77777777" w:rsidR="00D87703" w:rsidRDefault="00D87703">
      <w:r>
        <w:separator/>
      </w:r>
    </w:p>
  </w:footnote>
  <w:footnote w:type="continuationSeparator" w:id="0">
    <w:p w14:paraId="06175B22" w14:textId="77777777" w:rsidR="00D87703" w:rsidRDefault="00D87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0420" w14:textId="77777777" w:rsidR="002534B4" w:rsidRDefault="002534B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53FD3129" w14:textId="77777777">
      <w:tc>
        <w:tcPr>
          <w:tcW w:w="1496" w:type="dxa"/>
          <w:vMerge w:val="restart"/>
          <w:vAlign w:val="center"/>
        </w:tcPr>
        <w:p w14:paraId="6FA637C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56B7CBCD" w14:textId="0334A663" w:rsidR="002A5ECF" w:rsidRPr="002534B4" w:rsidRDefault="00000000" w:rsidP="002534B4">
          <w:pPr>
            <w:spacing w:before="120" w:after="160"/>
            <w:jc w:val="center"/>
            <w:rPr>
              <w:sz w:val="24"/>
              <w:szCs w:val="24"/>
              <w:lang w:val="tr-TR"/>
            </w:rPr>
          </w:pPr>
          <w:r w:rsidRPr="002534B4">
            <w:rPr>
              <w:b/>
              <w:sz w:val="24"/>
              <w:szCs w:val="24"/>
            </w:rPr>
            <w:t>PERSONEL DAİRE BAŞKANLIĞI</w:t>
          </w:r>
          <w:r w:rsidRPr="002534B4">
            <w:rPr>
              <w:b/>
              <w:sz w:val="24"/>
              <w:szCs w:val="24"/>
            </w:rPr>
            <w:br/>
          </w:r>
          <w:r w:rsidR="002534B4" w:rsidRPr="002534B4">
            <w:rPr>
              <w:b/>
              <w:sz w:val="24"/>
              <w:szCs w:val="24"/>
            </w:rPr>
            <w:t>ÖĞRET</w:t>
          </w:r>
          <w:r w:rsidR="00C86B9E">
            <w:rPr>
              <w:b/>
              <w:sz w:val="24"/>
              <w:szCs w:val="24"/>
            </w:rPr>
            <w:t>İ</w:t>
          </w:r>
          <w:r w:rsidR="002534B4" w:rsidRPr="002534B4">
            <w:rPr>
              <w:b/>
              <w:sz w:val="24"/>
              <w:szCs w:val="24"/>
            </w:rPr>
            <w:t>M GÖREVL</w:t>
          </w:r>
          <w:r w:rsidR="00C86B9E">
            <w:rPr>
              <w:b/>
              <w:sz w:val="24"/>
              <w:szCs w:val="24"/>
            </w:rPr>
            <w:t>İ</w:t>
          </w:r>
          <w:r w:rsidR="002534B4" w:rsidRPr="002534B4">
            <w:rPr>
              <w:b/>
              <w:sz w:val="24"/>
              <w:szCs w:val="24"/>
            </w:rPr>
            <w:t>S</w:t>
          </w:r>
          <w:r w:rsidR="00C86B9E">
            <w:rPr>
              <w:b/>
              <w:sz w:val="24"/>
              <w:szCs w:val="24"/>
            </w:rPr>
            <w:t>İ</w:t>
          </w:r>
          <w:r w:rsidR="002534B4" w:rsidRPr="002534B4">
            <w:rPr>
              <w:b/>
              <w:sz w:val="24"/>
              <w:szCs w:val="24"/>
            </w:rPr>
            <w:t xml:space="preserve"> KADROSU BAŞVURU</w:t>
          </w:r>
          <w:r w:rsidR="002534B4">
            <w:rPr>
              <w:b/>
              <w:sz w:val="24"/>
              <w:szCs w:val="24"/>
            </w:rPr>
            <w:t xml:space="preserve">SU </w:t>
          </w:r>
          <w:r w:rsidRPr="002534B4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64125BF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2F5E695F" w14:textId="6FB7B7D8" w:rsidR="002A5ECF" w:rsidRPr="002534B4" w:rsidRDefault="00000000">
          <w:pPr>
            <w:jc w:val="center"/>
            <w:rPr>
              <w:b/>
            </w:rPr>
          </w:pPr>
          <w:r w:rsidRPr="002534B4">
            <w:rPr>
              <w:b/>
            </w:rPr>
            <w:t>İA-PDB-</w:t>
          </w:r>
          <w:r w:rsidR="002534B4" w:rsidRPr="002534B4">
            <w:rPr>
              <w:b/>
            </w:rPr>
            <w:t>0121</w:t>
          </w:r>
          <w:r w:rsidRPr="002534B4">
            <w:rPr>
              <w:b/>
            </w:rPr>
            <w:t>_</w:t>
          </w:r>
        </w:p>
      </w:tc>
    </w:tr>
    <w:tr w:rsidR="00A6105B" w:rsidRPr="00831F17" w14:paraId="513A740C" w14:textId="77777777">
      <w:tc>
        <w:tcPr>
          <w:tcW w:w="1496" w:type="dxa"/>
          <w:vMerge/>
          <w:vAlign w:val="center"/>
        </w:tcPr>
        <w:p w14:paraId="3353CEF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137576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32118C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17C08EFE" w14:textId="025C701F" w:rsidR="002A5ECF" w:rsidRPr="002534B4" w:rsidRDefault="002534B4">
          <w:pPr>
            <w:jc w:val="center"/>
            <w:rPr>
              <w:b/>
            </w:rPr>
          </w:pPr>
          <w:r w:rsidRPr="002534B4">
            <w:rPr>
              <w:b/>
            </w:rPr>
            <w:t>02.12.2025</w:t>
          </w:r>
        </w:p>
      </w:tc>
    </w:tr>
    <w:tr w:rsidR="00A6105B" w:rsidRPr="00831F17" w14:paraId="6EFFC7EA" w14:textId="77777777">
      <w:tc>
        <w:tcPr>
          <w:tcW w:w="1496" w:type="dxa"/>
          <w:vMerge/>
          <w:vAlign w:val="center"/>
        </w:tcPr>
        <w:p w14:paraId="4A82DF0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9B2F44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150F38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199B1EF8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1541AEFD" w14:textId="77777777">
      <w:tc>
        <w:tcPr>
          <w:tcW w:w="1496" w:type="dxa"/>
          <w:vMerge/>
          <w:vAlign w:val="center"/>
        </w:tcPr>
        <w:p w14:paraId="65A54DB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1A31E5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9D0375D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03E8CE5E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4FCAFD2" w14:textId="77777777">
      <w:tc>
        <w:tcPr>
          <w:tcW w:w="1496" w:type="dxa"/>
          <w:vMerge/>
          <w:vAlign w:val="center"/>
        </w:tcPr>
        <w:p w14:paraId="13E2D44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7FF6CD1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A26934B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74ED770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7CF1E86C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6904" w14:textId="77777777" w:rsidR="002534B4" w:rsidRDefault="002534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22247E"/>
    <w:rsid w:val="002534B4"/>
    <w:rsid w:val="002A5ECF"/>
    <w:rsid w:val="0053478B"/>
    <w:rsid w:val="005A39BC"/>
    <w:rsid w:val="00724E21"/>
    <w:rsid w:val="00831F17"/>
    <w:rsid w:val="00A25767"/>
    <w:rsid w:val="00A44B10"/>
    <w:rsid w:val="00A6105B"/>
    <w:rsid w:val="00C1397C"/>
    <w:rsid w:val="00C86B9E"/>
    <w:rsid w:val="00D62E31"/>
    <w:rsid w:val="00D87703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CA03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8</cp:revision>
  <dcterms:created xsi:type="dcterms:W3CDTF">2026-08-03T00:39:00Z</dcterms:created>
  <dcterms:modified xsi:type="dcterms:W3CDTF">2026-09-03T13:10:00Z</dcterms:modified>
</cp:coreProperties>
</file>