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BA1BF" w14:textId="608F04D5" w:rsidR="0033334B" w:rsidRPr="009D3BB2" w:rsidRDefault="0033334B" w:rsidP="00732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FF0416" w14:textId="77777777" w:rsidR="0033334B" w:rsidRPr="0033334B" w:rsidRDefault="0033334B" w:rsidP="009D3B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334B">
        <w:rPr>
          <w:rFonts w:ascii="Times New Roman" w:eastAsia="Times New Roman" w:hAnsi="Times New Roman" w:cs="Times New Roman"/>
          <w:kern w:val="0"/>
          <w14:ligatures w14:val="none"/>
        </w:rPr>
        <w:t xml:space="preserve">Görev değişikliği, geçici veya kalıcı ayrılma durumunda görev devir süreci başlatılır. </w:t>
      </w:r>
    </w:p>
    <w:p w14:paraId="784CB121" w14:textId="77777777" w:rsidR="0033334B" w:rsidRPr="0033334B" w:rsidRDefault="0033334B" w:rsidP="009D3B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334B">
        <w:rPr>
          <w:rFonts w:ascii="Times New Roman" w:eastAsia="Times New Roman" w:hAnsi="Times New Roman" w:cs="Times New Roman"/>
          <w:kern w:val="0"/>
          <w14:ligatures w14:val="none"/>
        </w:rPr>
        <w:t xml:space="preserve">Görevi devreden personel tarafından devam eden iş, dosya ve süreçler belirlenir. </w:t>
      </w:r>
    </w:p>
    <w:p w14:paraId="313449D5" w14:textId="77777777" w:rsidR="0033334B" w:rsidRPr="0033334B" w:rsidRDefault="0033334B" w:rsidP="009D3B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334B">
        <w:rPr>
          <w:rFonts w:ascii="Times New Roman" w:eastAsia="Times New Roman" w:hAnsi="Times New Roman" w:cs="Times New Roman"/>
          <w:kern w:val="0"/>
          <w14:ligatures w14:val="none"/>
        </w:rPr>
        <w:t xml:space="preserve">Devam eden işlerin mevcut durumu, yaklaşan terminleri ve yapılması gereken sonraki işlemler Görev Devir Formu/Tutanağına işlenir. </w:t>
      </w:r>
    </w:p>
    <w:p w14:paraId="3E013A2F" w14:textId="77777777" w:rsidR="0033334B" w:rsidRPr="0033334B" w:rsidRDefault="0033334B" w:rsidP="009D3B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334B">
        <w:rPr>
          <w:rFonts w:ascii="Times New Roman" w:eastAsia="Times New Roman" w:hAnsi="Times New Roman" w:cs="Times New Roman"/>
          <w:kern w:val="0"/>
          <w14:ligatures w14:val="none"/>
        </w:rPr>
        <w:t xml:space="preserve">İlgili belge, kayıt ve dosyaların bulunduğu yerler belirtilir. </w:t>
      </w:r>
    </w:p>
    <w:p w14:paraId="5021F3B1" w14:textId="77777777" w:rsidR="0033334B" w:rsidRPr="0033334B" w:rsidRDefault="0033334B" w:rsidP="009D3B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334B">
        <w:rPr>
          <w:rFonts w:ascii="Times New Roman" w:eastAsia="Times New Roman" w:hAnsi="Times New Roman" w:cs="Times New Roman"/>
          <w:kern w:val="0"/>
          <w14:ligatures w14:val="none"/>
        </w:rPr>
        <w:t xml:space="preserve">EBYS, kurumsal bilgi sistemleri, ortak klasörler, e-posta listeleri ve fiziksel erişimler bakımından yapılması gereken erişim ve yetkilendirme işlemleri belirlenir. </w:t>
      </w:r>
    </w:p>
    <w:p w14:paraId="418EA63E" w14:textId="77777777" w:rsidR="0033334B" w:rsidRPr="0033334B" w:rsidRDefault="0033334B" w:rsidP="009D3B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334B">
        <w:rPr>
          <w:rFonts w:ascii="Times New Roman" w:eastAsia="Times New Roman" w:hAnsi="Times New Roman" w:cs="Times New Roman"/>
          <w:kern w:val="0"/>
          <w14:ligatures w14:val="none"/>
        </w:rPr>
        <w:t xml:space="preserve">Kritik bilgi ve belgeler görevi devralan personele aktarılır. </w:t>
      </w:r>
    </w:p>
    <w:p w14:paraId="188C634E" w14:textId="77777777" w:rsidR="0033334B" w:rsidRPr="0033334B" w:rsidRDefault="0033334B" w:rsidP="009D3B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334B">
        <w:rPr>
          <w:rFonts w:ascii="Times New Roman" w:eastAsia="Times New Roman" w:hAnsi="Times New Roman" w:cs="Times New Roman"/>
          <w:kern w:val="0"/>
          <w14:ligatures w14:val="none"/>
        </w:rPr>
        <w:t xml:space="preserve">Görevi devreden ve görevi devralan personel tarafından devir işlemi karşılıklı olarak teyit edilir. </w:t>
      </w:r>
    </w:p>
    <w:p w14:paraId="5CCA6573" w14:textId="77777777" w:rsidR="0033334B" w:rsidRPr="0033334B" w:rsidRDefault="0033334B" w:rsidP="009D3B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334B">
        <w:rPr>
          <w:rFonts w:ascii="Times New Roman" w:eastAsia="Times New Roman" w:hAnsi="Times New Roman" w:cs="Times New Roman"/>
          <w:kern w:val="0"/>
          <w14:ligatures w14:val="none"/>
        </w:rPr>
        <w:t xml:space="preserve">Birim yöneticisi görev devrinin eksiksiz gerçekleştirildiğini kontrol eder ve formu onaylar. </w:t>
      </w:r>
    </w:p>
    <w:p w14:paraId="5BA2DCDE" w14:textId="77777777" w:rsidR="0033334B" w:rsidRPr="0033334B" w:rsidRDefault="0033334B" w:rsidP="009D3B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334B">
        <w:rPr>
          <w:rFonts w:ascii="Times New Roman" w:eastAsia="Times New Roman" w:hAnsi="Times New Roman" w:cs="Times New Roman"/>
          <w:kern w:val="0"/>
          <w14:ligatures w14:val="none"/>
        </w:rPr>
        <w:t xml:space="preserve">Gerekli erişim/yetkilendirme değişiklikleri ilgili birimlere bildirilir. </w:t>
      </w:r>
    </w:p>
    <w:p w14:paraId="120026AA" w14:textId="77777777" w:rsidR="0033334B" w:rsidRPr="0033334B" w:rsidRDefault="0033334B" w:rsidP="009D3B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334B">
        <w:rPr>
          <w:rFonts w:ascii="Times New Roman" w:eastAsia="Times New Roman" w:hAnsi="Times New Roman" w:cs="Times New Roman"/>
          <w:kern w:val="0"/>
          <w14:ligatures w14:val="none"/>
        </w:rPr>
        <w:t>Görev Devir Formu/Tutanağı ilgili birim tarafından kayıt altına alınarak muhafaza edilir.</w:t>
      </w:r>
    </w:p>
    <w:p w14:paraId="082FDA7C" w14:textId="77777777" w:rsidR="0033334B" w:rsidRDefault="0033334B"/>
    <w:sectPr w:rsidR="0033334B" w:rsidSect="009D3B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638CA" w14:textId="77777777" w:rsidR="009D083D" w:rsidRDefault="009D083D" w:rsidP="009D3BB2">
      <w:pPr>
        <w:spacing w:after="0" w:line="240" w:lineRule="auto"/>
      </w:pPr>
      <w:r>
        <w:separator/>
      </w:r>
    </w:p>
  </w:endnote>
  <w:endnote w:type="continuationSeparator" w:id="0">
    <w:p w14:paraId="1272EF7E" w14:textId="77777777" w:rsidR="009D083D" w:rsidRDefault="009D083D" w:rsidP="009D3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6DAD1" w14:textId="77777777" w:rsidR="00DD5F11" w:rsidRDefault="00DD5F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47"/>
      <w:gridCol w:w="3111"/>
      <w:gridCol w:w="3092"/>
    </w:tblGrid>
    <w:tr w:rsidR="009D3BB2" w:rsidRPr="006E0136" w14:paraId="56D85990" w14:textId="77777777" w:rsidTr="00532430">
      <w:tc>
        <w:tcPr>
          <w:tcW w:w="3259" w:type="dxa"/>
        </w:tcPr>
        <w:p w14:paraId="3CBC2178" w14:textId="77777777" w:rsidR="009D3BB2" w:rsidRPr="006E0136" w:rsidRDefault="009D3BB2" w:rsidP="009D3B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Hazırlayan</w:t>
          </w:r>
        </w:p>
      </w:tc>
      <w:tc>
        <w:tcPr>
          <w:tcW w:w="3259" w:type="dxa"/>
        </w:tcPr>
        <w:p w14:paraId="185CDFC6" w14:textId="77777777" w:rsidR="009D3BB2" w:rsidRPr="006E0136" w:rsidRDefault="009D3BB2" w:rsidP="009D3B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Sistem Onayı</w:t>
          </w:r>
        </w:p>
      </w:tc>
      <w:tc>
        <w:tcPr>
          <w:tcW w:w="3260" w:type="dxa"/>
        </w:tcPr>
        <w:p w14:paraId="3E0166FA" w14:textId="77777777" w:rsidR="009D3BB2" w:rsidRPr="006E0136" w:rsidRDefault="009D3BB2" w:rsidP="009D3B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Yürürlük Onayı</w:t>
          </w:r>
        </w:p>
      </w:tc>
    </w:tr>
    <w:tr w:rsidR="009D3BB2" w:rsidRPr="006E0136" w14:paraId="2DE3EDD3" w14:textId="77777777" w:rsidTr="00532430">
      <w:trPr>
        <w:trHeight w:val="1002"/>
      </w:trPr>
      <w:tc>
        <w:tcPr>
          <w:tcW w:w="3259" w:type="dxa"/>
        </w:tcPr>
        <w:p w14:paraId="44F0D3DC" w14:textId="77777777" w:rsidR="009D3BB2" w:rsidRPr="006E0136" w:rsidRDefault="009D3BB2" w:rsidP="009D3B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Kalite Koordinatörlüğü</w:t>
          </w:r>
        </w:p>
      </w:tc>
      <w:tc>
        <w:tcPr>
          <w:tcW w:w="3259" w:type="dxa"/>
        </w:tcPr>
        <w:p w14:paraId="65FC8400" w14:textId="77777777" w:rsidR="009D3BB2" w:rsidRPr="006E0136" w:rsidRDefault="009D3BB2" w:rsidP="009D3BB2">
          <w:pPr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 xml:space="preserve">             Selin TOZOĞLU</w:t>
          </w:r>
        </w:p>
      </w:tc>
      <w:tc>
        <w:tcPr>
          <w:tcW w:w="3260" w:type="dxa"/>
        </w:tcPr>
        <w:p w14:paraId="2360CF1D" w14:textId="77777777" w:rsidR="009D3BB2" w:rsidRPr="006E0136" w:rsidRDefault="009D3BB2" w:rsidP="009D3B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Öğr. Gör. Cankat ÖZLÜ</w:t>
          </w:r>
        </w:p>
        <w:p w14:paraId="53F66094" w14:textId="77777777" w:rsidR="009D3BB2" w:rsidRPr="006E0136" w:rsidRDefault="009D3BB2" w:rsidP="009D3B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</w:p>
      </w:tc>
    </w:tr>
  </w:tbl>
  <w:p w14:paraId="2ABC7CE3" w14:textId="77777777" w:rsidR="009D3BB2" w:rsidRDefault="009D3BB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A3BBF" w14:textId="77777777" w:rsidR="00DD5F11" w:rsidRDefault="00DD5F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EFF11" w14:textId="77777777" w:rsidR="009D083D" w:rsidRDefault="009D083D" w:rsidP="009D3BB2">
      <w:pPr>
        <w:spacing w:after="0" w:line="240" w:lineRule="auto"/>
      </w:pPr>
      <w:r>
        <w:separator/>
      </w:r>
    </w:p>
  </w:footnote>
  <w:footnote w:type="continuationSeparator" w:id="0">
    <w:p w14:paraId="7EBF646D" w14:textId="77777777" w:rsidR="009D083D" w:rsidRDefault="009D083D" w:rsidP="009D3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4AE72" w14:textId="77777777" w:rsidR="00DD5F11" w:rsidRDefault="00DD5F1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8"/>
      <w:gridCol w:w="5004"/>
      <w:gridCol w:w="1489"/>
      <w:gridCol w:w="1349"/>
    </w:tblGrid>
    <w:tr w:rsidR="009D3BB2" w:rsidRPr="00AE6D38" w14:paraId="7007F03E" w14:textId="77777777" w:rsidTr="00532430">
      <w:trPr>
        <w:trHeight w:val="276"/>
      </w:trPr>
      <w:tc>
        <w:tcPr>
          <w:tcW w:w="1526" w:type="dxa"/>
          <w:vMerge w:val="restart"/>
          <w:vAlign w:val="center"/>
        </w:tcPr>
        <w:p w14:paraId="308C90C8" w14:textId="77777777" w:rsidR="009D3BB2" w:rsidRPr="00AE6D38" w:rsidRDefault="009D3BB2" w:rsidP="009D3BB2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7E6A4AA4" wp14:editId="4EBE787A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1B9B16BC" w14:textId="29D073F6" w:rsidR="009D3BB2" w:rsidRPr="00343519" w:rsidRDefault="009D3BB2" w:rsidP="009D3BB2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 xml:space="preserve">GÖREV DEVİR SÜRECİNİN YÜRÜTÜLMESİ İŞ AKIŞI </w:t>
          </w:r>
        </w:p>
      </w:tc>
      <w:tc>
        <w:tcPr>
          <w:tcW w:w="1560" w:type="dxa"/>
          <w:vAlign w:val="center"/>
        </w:tcPr>
        <w:p w14:paraId="27C3E81D" w14:textId="77777777" w:rsidR="009D3BB2" w:rsidRPr="00AE6D38" w:rsidRDefault="009D3BB2" w:rsidP="009D3BB2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21AC74C2" w14:textId="24BBABCD" w:rsidR="009D3BB2" w:rsidRPr="009D3BB2" w:rsidRDefault="009D3BB2" w:rsidP="009D3BB2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İA-KBK-0</w:t>
          </w:r>
          <w:r w:rsidR="00DD5F11">
            <w:rPr>
              <w:rFonts w:ascii="Arial" w:hAnsi="Arial" w:cs="Arial"/>
              <w:b/>
              <w:sz w:val="18"/>
            </w:rPr>
            <w:t>105</w:t>
          </w:r>
        </w:p>
      </w:tc>
    </w:tr>
    <w:tr w:rsidR="009D3BB2" w:rsidRPr="00AE6D38" w14:paraId="12C3BA56" w14:textId="77777777" w:rsidTr="00532430">
      <w:trPr>
        <w:trHeight w:val="276"/>
      </w:trPr>
      <w:tc>
        <w:tcPr>
          <w:tcW w:w="1526" w:type="dxa"/>
          <w:vMerge/>
          <w:vAlign w:val="center"/>
        </w:tcPr>
        <w:p w14:paraId="7B987C72" w14:textId="77777777" w:rsidR="009D3BB2" w:rsidRPr="00AE6D38" w:rsidRDefault="009D3BB2" w:rsidP="009D3BB2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3EB206B" w14:textId="77777777" w:rsidR="009D3BB2" w:rsidRPr="00AE6D38" w:rsidRDefault="009D3BB2" w:rsidP="009D3BB2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E477E38" w14:textId="77777777" w:rsidR="009D3BB2" w:rsidRPr="00AE6D38" w:rsidRDefault="009D3BB2" w:rsidP="009D3BB2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67C1D98C" w14:textId="77777777" w:rsidR="009D3BB2" w:rsidRPr="00AE6D38" w:rsidRDefault="009D3BB2" w:rsidP="009D3BB2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9D3BB2" w:rsidRPr="00AE6D38" w14:paraId="6EBDF2D6" w14:textId="77777777" w:rsidTr="00532430">
      <w:trPr>
        <w:trHeight w:val="276"/>
      </w:trPr>
      <w:tc>
        <w:tcPr>
          <w:tcW w:w="1526" w:type="dxa"/>
          <w:vMerge/>
          <w:vAlign w:val="center"/>
        </w:tcPr>
        <w:p w14:paraId="79D02CFC" w14:textId="77777777" w:rsidR="009D3BB2" w:rsidRPr="00AE6D38" w:rsidRDefault="009D3BB2" w:rsidP="009D3BB2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25AC525" w14:textId="77777777" w:rsidR="009D3BB2" w:rsidRPr="00AE6D38" w:rsidRDefault="009D3BB2" w:rsidP="009D3BB2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F49F130" w14:textId="77777777" w:rsidR="009D3BB2" w:rsidRPr="00AE6D38" w:rsidRDefault="009D3BB2" w:rsidP="009D3BB2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42B6829F" w14:textId="77777777" w:rsidR="009D3BB2" w:rsidRPr="00AE6D38" w:rsidRDefault="009D3BB2" w:rsidP="009D3BB2">
          <w:pPr>
            <w:rPr>
              <w:rFonts w:ascii="Arial" w:hAnsi="Arial" w:cs="Arial"/>
              <w:b/>
              <w:sz w:val="18"/>
            </w:rPr>
          </w:pPr>
        </w:p>
      </w:tc>
    </w:tr>
    <w:tr w:rsidR="009D3BB2" w:rsidRPr="00AE6D38" w14:paraId="49D7AA8A" w14:textId="77777777" w:rsidTr="00532430">
      <w:trPr>
        <w:trHeight w:val="276"/>
      </w:trPr>
      <w:tc>
        <w:tcPr>
          <w:tcW w:w="1526" w:type="dxa"/>
          <w:vMerge/>
          <w:vAlign w:val="center"/>
        </w:tcPr>
        <w:p w14:paraId="0819FD39" w14:textId="77777777" w:rsidR="009D3BB2" w:rsidRPr="00AE6D38" w:rsidRDefault="009D3BB2" w:rsidP="009D3BB2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8142263" w14:textId="77777777" w:rsidR="009D3BB2" w:rsidRPr="00AE6D38" w:rsidRDefault="009D3BB2" w:rsidP="009D3BB2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67781005" w14:textId="77777777" w:rsidR="009D3BB2" w:rsidRPr="00AE6D38" w:rsidRDefault="009D3BB2" w:rsidP="009D3BB2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040B8AC7" w14:textId="77777777" w:rsidR="009D3BB2" w:rsidRPr="00AE6D38" w:rsidRDefault="009D3BB2" w:rsidP="009D3BB2">
          <w:pPr>
            <w:rPr>
              <w:rFonts w:ascii="Arial" w:hAnsi="Arial" w:cs="Arial"/>
              <w:b/>
              <w:sz w:val="18"/>
            </w:rPr>
          </w:pPr>
        </w:p>
      </w:tc>
    </w:tr>
    <w:tr w:rsidR="009D3BB2" w:rsidRPr="00AE6D38" w14:paraId="79745192" w14:textId="77777777" w:rsidTr="00532430">
      <w:trPr>
        <w:trHeight w:val="276"/>
      </w:trPr>
      <w:tc>
        <w:tcPr>
          <w:tcW w:w="1526" w:type="dxa"/>
          <w:vMerge/>
          <w:vAlign w:val="center"/>
        </w:tcPr>
        <w:p w14:paraId="71B65D73" w14:textId="77777777" w:rsidR="009D3BB2" w:rsidRPr="00AE6D38" w:rsidRDefault="009D3BB2" w:rsidP="009D3BB2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C2C0580" w14:textId="77777777" w:rsidR="009D3BB2" w:rsidRPr="00AE6D38" w:rsidRDefault="009D3BB2" w:rsidP="009D3BB2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FDC021A" w14:textId="77777777" w:rsidR="009D3BB2" w:rsidRPr="00AE6D38" w:rsidRDefault="009D3BB2" w:rsidP="009D3BB2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764969FF" w14:textId="77777777" w:rsidR="009D3BB2" w:rsidRPr="00AE6D38" w:rsidRDefault="009D3BB2" w:rsidP="009D3BB2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079D61E9" w14:textId="77777777" w:rsidR="009D3BB2" w:rsidRDefault="009D3BB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96FEE" w14:textId="77777777" w:rsidR="00DD5F11" w:rsidRDefault="00DD5F1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351A"/>
    <w:multiLevelType w:val="multilevel"/>
    <w:tmpl w:val="7FCA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6B038D"/>
    <w:multiLevelType w:val="multilevel"/>
    <w:tmpl w:val="BB4E1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6555151">
    <w:abstractNumId w:val="1"/>
  </w:num>
  <w:num w:numId="2" w16cid:durableId="170670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4B"/>
    <w:rsid w:val="0033334B"/>
    <w:rsid w:val="004F1102"/>
    <w:rsid w:val="0073248E"/>
    <w:rsid w:val="00773724"/>
    <w:rsid w:val="008B0722"/>
    <w:rsid w:val="009D083D"/>
    <w:rsid w:val="009D3BB2"/>
    <w:rsid w:val="00C472AC"/>
    <w:rsid w:val="00DD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B7F6"/>
  <w15:chartTrackingRefBased/>
  <w15:docId w15:val="{E1CD4381-DB6C-9D48-AA4F-26234FD9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33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3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33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3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33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3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3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3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3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33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33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33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334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334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334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334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334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334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3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3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3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3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3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334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334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334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33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334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334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3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Gl">
    <w:name w:val="Strong"/>
    <w:basedOn w:val="VarsaylanParagrafYazTipi"/>
    <w:uiPriority w:val="22"/>
    <w:qFormat/>
    <w:rsid w:val="0033334B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9D3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D3BB2"/>
  </w:style>
  <w:style w:type="paragraph" w:styleId="AltBilgi">
    <w:name w:val="footer"/>
    <w:basedOn w:val="Normal"/>
    <w:link w:val="AltBilgiChar"/>
    <w:uiPriority w:val="99"/>
    <w:unhideWhenUsed/>
    <w:rsid w:val="009D3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D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3</cp:revision>
  <dcterms:created xsi:type="dcterms:W3CDTF">2026-08-07T11:18:00Z</dcterms:created>
  <dcterms:modified xsi:type="dcterms:W3CDTF">2026-08-10T12:02:00Z</dcterms:modified>
</cp:coreProperties>
</file>