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FD6EA" w14:textId="77777777" w:rsidR="007B7D47" w:rsidRDefault="00000000">
      <w:pPr>
        <w:tabs>
          <w:tab w:val="center" w:pos="4536"/>
          <w:tab w:val="right" w:pos="9072"/>
        </w:tabs>
        <w:spacing w:line="240" w:lineRule="auto"/>
        <w:jc w:val="center"/>
        <w:rPr>
          <w:rFonts w:ascii="Calibri" w:eastAsia="Calibri" w:hAnsi="Calibri" w:cs="Calibri"/>
          <w:b/>
          <w:bCs/>
          <w:sz w:val="28"/>
          <w:szCs w:val="28"/>
        </w:rPr>
      </w:pPr>
      <w:r>
        <w:rPr>
          <w:rFonts w:ascii="Calibri" w:eastAsia="Calibri" w:hAnsi="Calibri" w:cs="Calibri"/>
          <w:b/>
          <w:bCs/>
          <w:sz w:val="28"/>
          <w:szCs w:val="28"/>
        </w:rPr>
        <w:t>Eğitim, Ölçme Değerlendirme ve Bologna Komisyonu</w:t>
      </w:r>
    </w:p>
    <w:p w14:paraId="2FF49C2F" w14:textId="77777777" w:rsidR="007B7D47" w:rsidRDefault="00000000">
      <w:pPr>
        <w:tabs>
          <w:tab w:val="center" w:pos="4536"/>
          <w:tab w:val="right" w:pos="9072"/>
        </w:tabs>
        <w:spacing w:line="240" w:lineRule="auto"/>
        <w:jc w:val="center"/>
        <w:rPr>
          <w:rFonts w:ascii="Calibri" w:eastAsia="Calibri" w:hAnsi="Calibri" w:cs="Calibri"/>
          <w:b/>
          <w:bCs/>
          <w:sz w:val="28"/>
          <w:szCs w:val="28"/>
        </w:rPr>
      </w:pPr>
      <w:r>
        <w:rPr>
          <w:rFonts w:ascii="Calibri" w:eastAsia="Calibri" w:hAnsi="Calibri" w:cs="Calibri"/>
          <w:b/>
          <w:bCs/>
          <w:sz w:val="28"/>
          <w:szCs w:val="28"/>
        </w:rPr>
        <w:t xml:space="preserve">Bologna Bilgi Paketi Sistemi Güncellemelerinde Dikkat Edilecek Hususlar Bilgilendirme Metni </w:t>
      </w:r>
    </w:p>
    <w:p w14:paraId="5618945C" w14:textId="77777777" w:rsidR="007B7D47" w:rsidRDefault="007B7D47">
      <w:pPr>
        <w:tabs>
          <w:tab w:val="center" w:pos="4536"/>
          <w:tab w:val="right" w:pos="9072"/>
        </w:tabs>
        <w:spacing w:line="240" w:lineRule="auto"/>
        <w:jc w:val="center"/>
        <w:rPr>
          <w:rFonts w:ascii="Calibri" w:eastAsia="Calibri" w:hAnsi="Calibri" w:cs="Calibri"/>
          <w:b/>
          <w:bCs/>
          <w:i/>
          <w:iCs/>
          <w:sz w:val="24"/>
          <w:szCs w:val="24"/>
        </w:rPr>
      </w:pPr>
    </w:p>
    <w:p w14:paraId="08006CBC" w14:textId="77777777" w:rsidR="007B7D47" w:rsidRDefault="00000000">
      <w:pPr>
        <w:rPr>
          <w:rFonts w:ascii="Calibri" w:eastAsia="Calibri" w:hAnsi="Calibri" w:cs="Calibri"/>
          <w:sz w:val="24"/>
          <w:szCs w:val="24"/>
        </w:rPr>
      </w:pPr>
      <w:r>
        <w:rPr>
          <w:rFonts w:ascii="Calibri" w:eastAsia="Calibri" w:hAnsi="Calibri" w:cs="Calibri"/>
          <w:b/>
          <w:bCs/>
          <w:sz w:val="24"/>
          <w:szCs w:val="24"/>
        </w:rPr>
        <w:t xml:space="preserve">1. Program Tanıtım ve Çıktılarının; </w:t>
      </w:r>
      <w:r>
        <w:rPr>
          <w:rFonts w:ascii="Calibri" w:eastAsia="Calibri" w:hAnsi="Calibri" w:cs="Calibri"/>
          <w:sz w:val="24"/>
          <w:szCs w:val="24"/>
        </w:rPr>
        <w:t xml:space="preserve">KGTÜ Bologna Bilgi Paketi Sistemi üzerinden veri girişi yetkisi ön lisans ve lisans programlarında Bölüm Başkanlarında, Lisansüstü Programlarda ise Anabilim Dalı Başkanlarında olup her türlü sorumluluk Bölüm/Anabilim Dalı Başkanlarına aittir.    </w:t>
      </w:r>
    </w:p>
    <w:p w14:paraId="13581D93" w14:textId="77777777" w:rsidR="007B7D47" w:rsidRDefault="007B7D47">
      <w:pPr>
        <w:rPr>
          <w:rFonts w:ascii="Calibri" w:eastAsia="Calibri" w:hAnsi="Calibri" w:cs="Calibri"/>
          <w:sz w:val="24"/>
          <w:szCs w:val="24"/>
        </w:rPr>
      </w:pPr>
    </w:p>
    <w:p w14:paraId="36734980" w14:textId="77777777" w:rsidR="007B7D47" w:rsidRDefault="00000000">
      <w:pPr>
        <w:rPr>
          <w:rFonts w:ascii="Calibri" w:eastAsia="Calibri" w:hAnsi="Calibri" w:cs="Calibri"/>
          <w:sz w:val="24"/>
          <w:szCs w:val="24"/>
        </w:rPr>
      </w:pPr>
      <w:r>
        <w:rPr>
          <w:rFonts w:ascii="Calibri" w:eastAsia="Calibri" w:hAnsi="Calibri" w:cs="Calibri"/>
          <w:b/>
          <w:bCs/>
          <w:sz w:val="24"/>
          <w:szCs w:val="24"/>
        </w:rPr>
        <w:t>2. Program Çıktılarının;</w:t>
      </w:r>
      <w:r>
        <w:rPr>
          <w:rFonts w:ascii="Calibri" w:eastAsia="Calibri" w:hAnsi="Calibri" w:cs="Calibri"/>
          <w:sz w:val="24"/>
          <w:szCs w:val="24"/>
        </w:rPr>
        <w:t xml:space="preserve"> Öğrenci Bilgi Sistemi (OBS)’ye tanımlanan ve halihazırda </w:t>
      </w:r>
      <w:hyperlink r:id="rId6">
        <w:r>
          <w:rPr>
            <w:rFonts w:ascii="Calibri" w:eastAsia="Calibri" w:hAnsi="Calibri" w:cs="Calibri"/>
            <w:sz w:val="24"/>
            <w:szCs w:val="24"/>
            <w:u w:val="single"/>
          </w:rPr>
          <w:t>https://obs.gidatarim.edu.tr/oibs/bologna/index.aspx</w:t>
        </w:r>
      </w:hyperlink>
      <w:r>
        <w:rPr>
          <w:rFonts w:ascii="Calibri" w:eastAsia="Calibri" w:hAnsi="Calibri" w:cs="Calibri"/>
          <w:sz w:val="24"/>
          <w:szCs w:val="24"/>
        </w:rPr>
        <w:t xml:space="preserve"> adresinde yer alan Program Yeterlilik Çıktıları sekmesi altında yer alan Program Çıktıları kullanılmalıdır. Program çıktılarında herhangi bir değişiklik yapılamaz. </w:t>
      </w:r>
    </w:p>
    <w:p w14:paraId="7FD776B5" w14:textId="77777777" w:rsidR="007B7D47" w:rsidRDefault="007B7D47">
      <w:pPr>
        <w:rPr>
          <w:rFonts w:ascii="Calibri" w:eastAsia="Calibri" w:hAnsi="Calibri" w:cs="Calibri"/>
          <w:sz w:val="24"/>
          <w:szCs w:val="24"/>
        </w:rPr>
      </w:pPr>
    </w:p>
    <w:p w14:paraId="07F1FB56" w14:textId="77777777" w:rsidR="007B7D47" w:rsidRDefault="00000000">
      <w:pPr>
        <w:rPr>
          <w:rFonts w:ascii="Calibri" w:eastAsia="Calibri" w:hAnsi="Calibri" w:cs="Calibri"/>
          <w:sz w:val="24"/>
          <w:szCs w:val="24"/>
        </w:rPr>
      </w:pPr>
      <w:r>
        <w:rPr>
          <w:rFonts w:ascii="Calibri" w:eastAsia="Calibri" w:hAnsi="Calibri" w:cs="Calibri"/>
          <w:b/>
          <w:bCs/>
          <w:sz w:val="24"/>
          <w:szCs w:val="24"/>
        </w:rPr>
        <w:t>3. Program Tanıtımlarında</w:t>
      </w:r>
      <w:r>
        <w:rPr>
          <w:rFonts w:ascii="Calibri" w:eastAsia="Calibri" w:hAnsi="Calibri" w:cs="Calibri"/>
          <w:sz w:val="24"/>
          <w:szCs w:val="24"/>
        </w:rPr>
        <w:t xml:space="preserve"> güncel bilgilere ayrıntılı şekilde yer verilmelidir. Bu bölümde gerekli değişikliklerin yapılmasında herhangi bir engel bulunmamaktadır.  </w:t>
      </w:r>
    </w:p>
    <w:p w14:paraId="6943D633" w14:textId="77777777" w:rsidR="007B7D47" w:rsidRDefault="007B7D47">
      <w:pPr>
        <w:rPr>
          <w:rFonts w:ascii="Calibri" w:eastAsia="Calibri" w:hAnsi="Calibri" w:cs="Calibri"/>
          <w:sz w:val="24"/>
          <w:szCs w:val="24"/>
        </w:rPr>
      </w:pPr>
    </w:p>
    <w:p w14:paraId="6A7D5910" w14:textId="77777777" w:rsidR="007B7D47" w:rsidRDefault="00000000">
      <w:pPr>
        <w:rPr>
          <w:rFonts w:ascii="Calibri" w:eastAsia="Calibri" w:hAnsi="Calibri" w:cs="Calibri"/>
          <w:sz w:val="24"/>
          <w:szCs w:val="24"/>
        </w:rPr>
      </w:pPr>
      <w:r>
        <w:rPr>
          <w:rFonts w:ascii="Calibri" w:eastAsia="Calibri" w:hAnsi="Calibri" w:cs="Calibri"/>
          <w:b/>
          <w:bCs/>
          <w:sz w:val="24"/>
          <w:szCs w:val="24"/>
        </w:rPr>
        <w:t>4. Program Çıktıları;</w:t>
      </w:r>
      <w:r>
        <w:rPr>
          <w:rFonts w:ascii="Calibri" w:eastAsia="Calibri" w:hAnsi="Calibri" w:cs="Calibri"/>
          <w:sz w:val="24"/>
          <w:szCs w:val="24"/>
        </w:rPr>
        <w:t xml:space="preserve"> Bölüm Kurul Kararı → Fakülte/MYO Kurul Kararı → BEK Başkanlığı Komisyon Kararı → Senato Kararı onayı sonrasında değiştirilebilir ve sadece yeni müfredata uygulanabilir.  </w:t>
      </w:r>
    </w:p>
    <w:p w14:paraId="65CEA249" w14:textId="77777777" w:rsidR="007B7D47" w:rsidRDefault="007B7D47">
      <w:pPr>
        <w:rPr>
          <w:rFonts w:ascii="Calibri" w:eastAsia="Calibri" w:hAnsi="Calibri" w:cs="Calibri"/>
          <w:sz w:val="24"/>
          <w:szCs w:val="24"/>
        </w:rPr>
      </w:pPr>
    </w:p>
    <w:p w14:paraId="4334C4CD" w14:textId="77777777" w:rsidR="007B7D47" w:rsidRDefault="00000000">
      <w:pPr>
        <w:rPr>
          <w:rFonts w:ascii="Calibri" w:eastAsia="Calibri" w:hAnsi="Calibri" w:cs="Calibri"/>
          <w:sz w:val="24"/>
          <w:szCs w:val="24"/>
        </w:rPr>
      </w:pPr>
      <w:r>
        <w:rPr>
          <w:rFonts w:ascii="Calibri" w:eastAsia="Calibri" w:hAnsi="Calibri" w:cs="Calibri"/>
          <w:b/>
          <w:bCs/>
          <w:sz w:val="24"/>
          <w:szCs w:val="24"/>
        </w:rPr>
        <w:t>7. İşletmede Mesleki Eğitim (7+1 veya 3+1) veya Akreditasyon Süreci</w:t>
      </w:r>
      <w:r>
        <w:rPr>
          <w:rFonts w:ascii="Calibri" w:eastAsia="Calibri" w:hAnsi="Calibri" w:cs="Calibri"/>
          <w:sz w:val="24"/>
          <w:szCs w:val="24"/>
        </w:rPr>
        <w:t xml:space="preserve"> kapsamında müfredatlarında değişiklik yaparak yeni müfredata geçen birimlerin, program çıktılarında değişiklik yapmaları halinde, sisteme yeni program çıktılarını tanımlamaları gerekmektedir. Dolayısıyla, devam eden müfredat ile yeni müfredatın program çıktıları farklı olmalıdır. </w:t>
      </w:r>
    </w:p>
    <w:p w14:paraId="5A6ED718" w14:textId="77777777" w:rsidR="007B7D47" w:rsidRDefault="007B7D47">
      <w:pPr>
        <w:rPr>
          <w:rFonts w:ascii="Calibri" w:eastAsia="Calibri" w:hAnsi="Calibri" w:cs="Calibri"/>
          <w:sz w:val="24"/>
          <w:szCs w:val="24"/>
        </w:rPr>
      </w:pPr>
    </w:p>
    <w:p w14:paraId="693E9FC3" w14:textId="77777777" w:rsidR="007B7D47" w:rsidRDefault="00000000">
      <w:pPr>
        <w:rPr>
          <w:rFonts w:ascii="Calibri" w:eastAsia="Calibri" w:hAnsi="Calibri" w:cs="Calibri"/>
          <w:b/>
          <w:bCs/>
          <w:sz w:val="24"/>
          <w:szCs w:val="24"/>
        </w:rPr>
      </w:pPr>
      <w:r>
        <w:rPr>
          <w:rFonts w:ascii="Calibri" w:eastAsia="Calibri" w:hAnsi="Calibri" w:cs="Calibri"/>
          <w:b/>
          <w:bCs/>
          <w:sz w:val="24"/>
          <w:szCs w:val="24"/>
        </w:rPr>
        <w:t xml:space="preserve">8. Veri girişlerinde imla ve dilbilgisi kurallarına dikkat edilmelidir.   </w:t>
      </w:r>
    </w:p>
    <w:p w14:paraId="2283F932" w14:textId="77777777" w:rsidR="007B7D47" w:rsidRDefault="007B7D47">
      <w:pPr>
        <w:rPr>
          <w:rFonts w:ascii="Calibri" w:eastAsia="Calibri" w:hAnsi="Calibri" w:cs="Calibri"/>
          <w:sz w:val="24"/>
          <w:szCs w:val="24"/>
        </w:rPr>
      </w:pPr>
    </w:p>
    <w:p w14:paraId="3BFBC895" w14:textId="77777777" w:rsidR="007B7D47" w:rsidRDefault="00000000">
      <w:pPr>
        <w:rPr>
          <w:rFonts w:ascii="Calibri" w:eastAsia="Calibri" w:hAnsi="Calibri" w:cs="Calibri"/>
          <w:sz w:val="24"/>
          <w:szCs w:val="24"/>
        </w:rPr>
      </w:pPr>
      <w:r>
        <w:rPr>
          <w:rFonts w:ascii="Calibri" w:eastAsia="Calibri" w:hAnsi="Calibri" w:cs="Calibri"/>
          <w:b/>
          <w:bCs/>
          <w:sz w:val="24"/>
          <w:szCs w:val="24"/>
        </w:rPr>
        <w:t>9. Program Tanıtımı</w:t>
      </w:r>
      <w:r>
        <w:rPr>
          <w:rFonts w:ascii="Calibri" w:eastAsia="Calibri" w:hAnsi="Calibri" w:cs="Calibri"/>
          <w:sz w:val="24"/>
          <w:szCs w:val="24"/>
        </w:rPr>
        <w:t xml:space="preserve"> sekmesinde; boşluk verme, tire işareti kullanma, aynı cümleleri tekrar girme, birden fazla tuşa basarak rastgele karakter doldurma vb. yapılmamalıdır. İlgili alanlarda programı tanımlayan açıklayıcı bilgilere yer verilmelidir. </w:t>
      </w:r>
    </w:p>
    <w:p w14:paraId="454AD8AA" w14:textId="77777777" w:rsidR="007B7D47" w:rsidRDefault="007B7D47">
      <w:pPr>
        <w:rPr>
          <w:rFonts w:ascii="Calibri" w:eastAsia="Calibri" w:hAnsi="Calibri" w:cs="Calibri"/>
          <w:sz w:val="24"/>
          <w:szCs w:val="24"/>
        </w:rPr>
      </w:pPr>
    </w:p>
    <w:p w14:paraId="6366D81C" w14:textId="77777777" w:rsidR="007B7D47" w:rsidRDefault="00000000">
      <w:pPr>
        <w:rPr>
          <w:rFonts w:ascii="Calibri" w:eastAsia="Calibri" w:hAnsi="Calibri" w:cs="Calibri"/>
          <w:sz w:val="24"/>
          <w:szCs w:val="24"/>
        </w:rPr>
      </w:pPr>
      <w:r>
        <w:rPr>
          <w:rFonts w:ascii="Calibri" w:eastAsia="Calibri" w:hAnsi="Calibri" w:cs="Calibri"/>
          <w:b/>
          <w:bCs/>
          <w:sz w:val="24"/>
          <w:szCs w:val="24"/>
        </w:rPr>
        <w:t>10. Bütün verilerin girişi yapıldıktan sonra</w:t>
      </w:r>
      <w:r>
        <w:rPr>
          <w:rFonts w:ascii="Calibri" w:eastAsia="Calibri" w:hAnsi="Calibri" w:cs="Calibri"/>
          <w:sz w:val="24"/>
          <w:szCs w:val="24"/>
        </w:rPr>
        <w:t xml:space="preserve"> KAYDET seçeneğine mutlaka tıklanmalı ve kayıt yapıldığına ilişkin ekranın sağ üst köşesinde çıkan açıklama görülmelidir. Aksi taktirde yapılan değişiklikler sisteme kaydedilmeyecektir. </w:t>
      </w:r>
    </w:p>
    <w:p w14:paraId="7B7D88A7" w14:textId="77777777" w:rsidR="007B7D47" w:rsidRDefault="007B7D47">
      <w:pPr>
        <w:rPr>
          <w:rFonts w:ascii="Calibri" w:eastAsia="Calibri" w:hAnsi="Calibri" w:cs="Calibri"/>
          <w:sz w:val="24"/>
          <w:szCs w:val="24"/>
        </w:rPr>
      </w:pPr>
    </w:p>
    <w:p w14:paraId="19F070BF" w14:textId="77777777" w:rsidR="007B7D47" w:rsidRDefault="00000000">
      <w:pPr>
        <w:rPr>
          <w:rFonts w:ascii="Calibri" w:eastAsia="Calibri" w:hAnsi="Calibri" w:cs="Calibri"/>
          <w:sz w:val="24"/>
          <w:szCs w:val="24"/>
        </w:rPr>
      </w:pPr>
      <w:r>
        <w:rPr>
          <w:rFonts w:ascii="Calibri" w:eastAsia="Calibri" w:hAnsi="Calibri" w:cs="Calibri"/>
          <w:b/>
          <w:bCs/>
          <w:sz w:val="24"/>
          <w:szCs w:val="24"/>
        </w:rPr>
        <w:t>11. Veri girişleri</w:t>
      </w:r>
      <w:r>
        <w:rPr>
          <w:rFonts w:ascii="Calibri" w:eastAsia="Calibri" w:hAnsi="Calibri" w:cs="Calibri"/>
          <w:sz w:val="24"/>
          <w:szCs w:val="24"/>
        </w:rPr>
        <w:t xml:space="preserve"> Türkçe ve İngilizce (Yabancı Dil) olarak ayrı ayrı yapılmalıdır.    </w:t>
      </w:r>
    </w:p>
    <w:p w14:paraId="38220F74" w14:textId="77777777" w:rsidR="007B7D47" w:rsidRDefault="007B7D47">
      <w:pPr>
        <w:rPr>
          <w:rFonts w:ascii="Calibri" w:eastAsia="Calibri" w:hAnsi="Calibri" w:cs="Calibri"/>
          <w:sz w:val="24"/>
          <w:szCs w:val="24"/>
        </w:rPr>
      </w:pPr>
    </w:p>
    <w:p w14:paraId="0DB7943C" w14:textId="77777777" w:rsidR="007B7D47" w:rsidRDefault="00000000">
      <w:pPr>
        <w:rPr>
          <w:rFonts w:ascii="Calibri" w:eastAsia="Calibri" w:hAnsi="Calibri" w:cs="Calibri"/>
          <w:sz w:val="24"/>
          <w:szCs w:val="24"/>
        </w:rPr>
      </w:pPr>
      <w:r>
        <w:rPr>
          <w:rFonts w:ascii="Calibri" w:eastAsia="Calibri" w:hAnsi="Calibri" w:cs="Calibri"/>
          <w:b/>
          <w:bCs/>
          <w:sz w:val="24"/>
          <w:szCs w:val="24"/>
        </w:rPr>
        <w:t xml:space="preserve">12. Program Çıktılarına </w:t>
      </w:r>
      <w:r>
        <w:rPr>
          <w:rFonts w:ascii="Calibri" w:eastAsia="Calibri" w:hAnsi="Calibri" w:cs="Calibri"/>
          <w:sz w:val="24"/>
          <w:szCs w:val="24"/>
        </w:rPr>
        <w:t xml:space="preserve">ait veri girişleri; Bilgi, Beceri ve Yetkinlikler başlıklarına uygun olarak yapılmalıdır. </w:t>
      </w:r>
    </w:p>
    <w:p w14:paraId="56BE7306" w14:textId="77777777" w:rsidR="007B7D47" w:rsidRDefault="00000000">
      <w:pPr>
        <w:rPr>
          <w:rFonts w:ascii="Calibri" w:eastAsia="Calibri" w:hAnsi="Calibri" w:cs="Calibri"/>
          <w:sz w:val="24"/>
          <w:szCs w:val="24"/>
        </w:rPr>
      </w:pPr>
      <w:r>
        <w:rPr>
          <w:rFonts w:ascii="Calibri" w:eastAsia="Calibri" w:hAnsi="Calibri" w:cs="Calibri"/>
          <w:b/>
          <w:bCs/>
          <w:sz w:val="24"/>
          <w:szCs w:val="24"/>
        </w:rPr>
        <w:lastRenderedPageBreak/>
        <w:t>13. Program Çıktılarında</w:t>
      </w:r>
      <w:r>
        <w:rPr>
          <w:rFonts w:ascii="Calibri" w:eastAsia="Calibri" w:hAnsi="Calibri" w:cs="Calibri"/>
          <w:sz w:val="24"/>
          <w:szCs w:val="24"/>
        </w:rPr>
        <w:t xml:space="preserve"> etken çatılı fiiller (kullanır, ulaşır, aktarır, kazanır, değerlendirir, bilgi sahibi olur, kurar, davranır vb.) kullanılmalıdır. Kullanma, ulaşma, aktarma, kazanma, değerlendirme, bilgi sahibi olma, kurma, davranma vb. geniş zamanlı cümleler varsa fiiller yukarıdaki gibi düzenlenmelidir.  </w:t>
      </w:r>
    </w:p>
    <w:p w14:paraId="634F93FB" w14:textId="77777777" w:rsidR="007B7D47" w:rsidRDefault="007B7D47">
      <w:pPr>
        <w:rPr>
          <w:rFonts w:ascii="Calibri" w:eastAsia="Calibri" w:hAnsi="Calibri" w:cs="Calibri"/>
          <w:sz w:val="24"/>
          <w:szCs w:val="24"/>
        </w:rPr>
      </w:pPr>
    </w:p>
    <w:p w14:paraId="7EECE61D" w14:textId="77777777" w:rsidR="007B7D47" w:rsidRDefault="00000000">
      <w:pPr>
        <w:rPr>
          <w:rFonts w:ascii="Calibri" w:eastAsia="Calibri" w:hAnsi="Calibri" w:cs="Calibri"/>
          <w:sz w:val="24"/>
          <w:szCs w:val="24"/>
        </w:rPr>
      </w:pPr>
      <w:r>
        <w:rPr>
          <w:rFonts w:ascii="Calibri" w:eastAsia="Calibri" w:hAnsi="Calibri" w:cs="Calibri"/>
          <w:b/>
          <w:bCs/>
          <w:sz w:val="24"/>
          <w:szCs w:val="24"/>
        </w:rPr>
        <w:t>14. Program Çıktılarında</w:t>
      </w:r>
      <w:r>
        <w:rPr>
          <w:rFonts w:ascii="Calibri" w:eastAsia="Calibri" w:hAnsi="Calibri" w:cs="Calibri"/>
          <w:sz w:val="24"/>
          <w:szCs w:val="24"/>
        </w:rPr>
        <w:t xml:space="preserve"> sadece bir adet fiil kullanılmalıdır. Birden fazla fiil içeren cümlelere veya aynı cümle içinde birden fazla fiile yer verilmemelidir.  </w:t>
      </w:r>
    </w:p>
    <w:p w14:paraId="6144CFE2" w14:textId="77777777" w:rsidR="007B7D47" w:rsidRDefault="007B7D47">
      <w:pPr>
        <w:rPr>
          <w:rFonts w:ascii="Calibri" w:eastAsia="Calibri" w:hAnsi="Calibri" w:cs="Calibri"/>
          <w:sz w:val="24"/>
          <w:szCs w:val="24"/>
        </w:rPr>
      </w:pPr>
    </w:p>
    <w:p w14:paraId="27E7F9EE" w14:textId="77777777" w:rsidR="007B7D47" w:rsidRDefault="007B7D47">
      <w:pPr>
        <w:rPr>
          <w:rFonts w:ascii="Calibri" w:eastAsia="Calibri" w:hAnsi="Calibri" w:cs="Calibri"/>
          <w:sz w:val="24"/>
          <w:szCs w:val="24"/>
        </w:rPr>
      </w:pPr>
    </w:p>
    <w:sectPr w:rsidR="007B7D47">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C2A4D" w14:textId="77777777" w:rsidR="00CC49E8" w:rsidRDefault="00CC49E8">
      <w:pPr>
        <w:spacing w:line="240" w:lineRule="auto"/>
      </w:pPr>
      <w:r>
        <w:separator/>
      </w:r>
    </w:p>
  </w:endnote>
  <w:endnote w:type="continuationSeparator" w:id="0">
    <w:p w14:paraId="5F08C2B9" w14:textId="77777777" w:rsidR="00CC49E8" w:rsidRDefault="00CC49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1" w:fontKey="{D6AD81BE-ABF8-44EA-A21A-629682098180}"/>
    <w:embedBold r:id="rId2" w:fontKey="{755236FB-2AFA-4735-BDC5-1CC793C5C8A1}"/>
    <w:embedBoldItalic r:id="rId3" w:fontKey="{101CC58B-A6BA-47FB-901F-C8B75191EB62}"/>
  </w:font>
  <w:font w:name="Aptos">
    <w:charset w:val="00"/>
    <w:family w:val="swiss"/>
    <w:pitch w:val="variable"/>
    <w:sig w:usb0="20000287" w:usb1="00000003" w:usb2="00000000" w:usb3="00000000" w:csb0="0000019F" w:csb1="00000000"/>
    <w:embedRegular r:id="rId4" w:fontKey="{DC975D46-2C04-4AA9-916A-D9887E330B26}"/>
  </w:font>
  <w:font w:name="Cambria">
    <w:panose1 w:val="02040503050406030204"/>
    <w:charset w:val="A2"/>
    <w:family w:val="roman"/>
    <w:pitch w:val="variable"/>
    <w:sig w:usb0="E00006FF" w:usb1="420024FF" w:usb2="02000000" w:usb3="00000000" w:csb0="0000019F" w:csb1="00000000"/>
    <w:embedRegular r:id="rId5" w:fontKey="{20708517-EB09-4B97-8B57-93C5C719120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588EE" w14:textId="77777777" w:rsidR="00CC49E8" w:rsidRDefault="00CC49E8">
      <w:pPr>
        <w:spacing w:line="240" w:lineRule="auto"/>
      </w:pPr>
      <w:r>
        <w:separator/>
      </w:r>
    </w:p>
  </w:footnote>
  <w:footnote w:type="continuationSeparator" w:id="0">
    <w:p w14:paraId="361EB937" w14:textId="77777777" w:rsidR="00CC49E8" w:rsidRDefault="00CC49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F3EA" w14:textId="77777777" w:rsidR="007B7D47" w:rsidRDefault="007B7D47">
    <w:pPr>
      <w:widowControl w:val="0"/>
      <w:rPr>
        <w:rFonts w:ascii="Aptos" w:eastAsia="Aptos" w:hAnsi="Aptos" w:cs="Aptos"/>
        <w:sz w:val="24"/>
        <w:szCs w:val="24"/>
      </w:rPr>
    </w:pPr>
  </w:p>
  <w:p w14:paraId="1510D032" w14:textId="77777777" w:rsidR="007B7D47" w:rsidRDefault="007B7D4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D47"/>
    <w:rsid w:val="0040266A"/>
    <w:rsid w:val="006F53BC"/>
    <w:rsid w:val="007B7D47"/>
    <w:rsid w:val="00CC49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D7D2C"/>
  <w15:docId w15:val="{61C8C48D-7E45-4898-AB87-DCEF65D8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stBilgi">
    <w:name w:val="header"/>
    <w:basedOn w:val="Normal"/>
    <w:link w:val="stBilgiChar"/>
    <w:uiPriority w:val="99"/>
    <w:unhideWhenUsed/>
    <w:rsid w:val="006F53BC"/>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6F53BC"/>
  </w:style>
  <w:style w:type="paragraph" w:styleId="AltBilgi">
    <w:name w:val="footer"/>
    <w:basedOn w:val="Normal"/>
    <w:link w:val="AltBilgiChar"/>
    <w:uiPriority w:val="99"/>
    <w:unhideWhenUsed/>
    <w:rsid w:val="006F53BC"/>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6F5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bs.gidatarim.edu.tr/oibs/bologna/index.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Selin Tozoglu</cp:lastModifiedBy>
  <cp:revision>2</cp:revision>
  <dcterms:created xsi:type="dcterms:W3CDTF">2026-09-02T07:14:00Z</dcterms:created>
  <dcterms:modified xsi:type="dcterms:W3CDTF">2026-09-02T07:15:00Z</dcterms:modified>
</cp:coreProperties>
</file>