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38860" w14:textId="77777777" w:rsidR="00F47534" w:rsidRPr="00A3260B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A3260B">
        <w:rPr>
          <w:rFonts w:ascii="Times New Roman" w:hAnsi="Times New Roman" w:cs="Times New Roman"/>
          <w:b/>
          <w:sz w:val="24"/>
          <w:szCs w:val="24"/>
        </w:rPr>
        <w:t>KONYA GIDA VE TARIM ÜNİVERSİTESİ</w:t>
      </w:r>
    </w:p>
    <w:p w14:paraId="48F37EA6" w14:textId="77777777" w:rsidR="00F47534" w:rsidRPr="00A3260B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A3260B">
        <w:rPr>
          <w:rFonts w:ascii="Times New Roman" w:hAnsi="Times New Roman" w:cs="Times New Roman"/>
          <w:b/>
          <w:sz w:val="24"/>
          <w:szCs w:val="24"/>
        </w:rPr>
        <w:t>İLERİ TARIM ARAŞTIRMALARI UYGULAMA VE ARAŞTIRMA MERKEZİ (TUAM)</w:t>
      </w:r>
    </w:p>
    <w:p w14:paraId="218ADB1A" w14:textId="77777777" w:rsidR="00F47534" w:rsidRPr="00A3260B" w:rsidRDefault="00F47534">
      <w:pPr>
        <w:rPr>
          <w:rFonts w:ascii="Times New Roman" w:hAnsi="Times New Roman" w:cs="Times New Roman"/>
          <w:sz w:val="24"/>
          <w:szCs w:val="24"/>
        </w:rPr>
      </w:pPr>
    </w:p>
    <w:p w14:paraId="6704442B" w14:textId="77777777" w:rsidR="00F47534" w:rsidRPr="00A3260B" w:rsidRDefault="00000000">
      <w:pPr>
        <w:rPr>
          <w:rFonts w:ascii="Times New Roman" w:hAnsi="Times New Roman" w:cs="Times New Roman"/>
          <w:sz w:val="24"/>
          <w:szCs w:val="24"/>
        </w:rPr>
      </w:pPr>
      <w:r w:rsidRPr="00A3260B">
        <w:rPr>
          <w:rFonts w:ascii="Times New Roman" w:hAnsi="Times New Roman" w:cs="Times New Roman"/>
          <w:b/>
          <w:sz w:val="24"/>
          <w:szCs w:val="24"/>
        </w:rPr>
        <w:t>Amaç</w:t>
      </w:r>
    </w:p>
    <w:p w14:paraId="29B809A7" w14:textId="77777777" w:rsidR="00F47534" w:rsidRPr="00A3260B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A3260B">
        <w:rPr>
          <w:rFonts w:ascii="Times New Roman" w:hAnsi="Times New Roman" w:cs="Times New Roman"/>
          <w:sz w:val="24"/>
          <w:szCs w:val="24"/>
        </w:rPr>
        <w:t>TUAM’ın amaç ve faaliyet alanları kapsamında gerçekleştirilecek eğitim, seminer, çalıştay ve benzeri bilimsel etkinliklerin planlanması, yürütülmesi ve değerlendirilmesine ilişkin sürecin tanımlanmasıdır.</w:t>
      </w:r>
    </w:p>
    <w:p w14:paraId="145711F4" w14:textId="77777777" w:rsidR="00F47534" w:rsidRPr="00A3260B" w:rsidRDefault="00000000">
      <w:pPr>
        <w:rPr>
          <w:rFonts w:ascii="Times New Roman" w:hAnsi="Times New Roman" w:cs="Times New Roman"/>
          <w:sz w:val="24"/>
          <w:szCs w:val="24"/>
        </w:rPr>
      </w:pPr>
      <w:r w:rsidRPr="00A3260B">
        <w:rPr>
          <w:rFonts w:ascii="Times New Roman" w:hAnsi="Times New Roman" w:cs="Times New Roman"/>
          <w:b/>
          <w:sz w:val="24"/>
          <w:szCs w:val="24"/>
        </w:rPr>
        <w:t>Kapsam</w:t>
      </w:r>
    </w:p>
    <w:p w14:paraId="6B587FA6" w14:textId="77777777" w:rsidR="00F47534" w:rsidRPr="00A3260B" w:rsidRDefault="00000000">
      <w:pPr>
        <w:rPr>
          <w:rFonts w:ascii="Times New Roman" w:hAnsi="Times New Roman" w:cs="Times New Roman"/>
          <w:sz w:val="24"/>
          <w:szCs w:val="24"/>
        </w:rPr>
      </w:pPr>
      <w:r w:rsidRPr="00A3260B">
        <w:rPr>
          <w:rFonts w:ascii="Times New Roman" w:hAnsi="Times New Roman" w:cs="Times New Roman"/>
          <w:sz w:val="24"/>
          <w:szCs w:val="24"/>
        </w:rPr>
        <w:t>Bu iş akışı, TUAM bünyesinde ilgili sürecin planlanması, yürütülmesi, kayıt altına alınması ve sonuçlandırılmasına ilişkin işlemleri kapsar.</w:t>
      </w:r>
    </w:p>
    <w:p w14:paraId="3D26047B" w14:textId="77777777" w:rsidR="00F47534" w:rsidRPr="00A3260B" w:rsidRDefault="00000000">
      <w:pPr>
        <w:rPr>
          <w:rFonts w:ascii="Times New Roman" w:hAnsi="Times New Roman" w:cs="Times New Roman"/>
          <w:sz w:val="24"/>
          <w:szCs w:val="24"/>
        </w:rPr>
      </w:pPr>
      <w:r w:rsidRPr="00A3260B">
        <w:rPr>
          <w:rFonts w:ascii="Times New Roman" w:hAnsi="Times New Roman" w:cs="Times New Roman"/>
          <w:b/>
          <w:sz w:val="24"/>
          <w:szCs w:val="24"/>
        </w:rPr>
        <w:t>Sorumlular</w:t>
      </w:r>
    </w:p>
    <w:p w14:paraId="7686C237" w14:textId="77777777" w:rsidR="00F47534" w:rsidRPr="00A3260B" w:rsidRDefault="00000000">
      <w:pPr>
        <w:rPr>
          <w:rFonts w:ascii="Times New Roman" w:hAnsi="Times New Roman" w:cs="Times New Roman"/>
          <w:sz w:val="24"/>
          <w:szCs w:val="24"/>
        </w:rPr>
      </w:pPr>
      <w:r w:rsidRPr="00A3260B">
        <w:rPr>
          <w:rFonts w:ascii="Times New Roman" w:hAnsi="Times New Roman" w:cs="Times New Roman"/>
          <w:sz w:val="24"/>
          <w:szCs w:val="24"/>
        </w:rPr>
        <w:t>TUAM Müdürü, TUAM Yönetim Kurulu ve sürecin niteliğine göre Danışma Kurulu, ilgili akademik/idari birimler ile faaliyet veya proje sorumluları.</w:t>
      </w:r>
    </w:p>
    <w:p w14:paraId="2AD5A886" w14:textId="77777777" w:rsidR="00F47534" w:rsidRPr="00A3260B" w:rsidRDefault="00000000">
      <w:pPr>
        <w:rPr>
          <w:rFonts w:ascii="Times New Roman" w:hAnsi="Times New Roman" w:cs="Times New Roman"/>
          <w:sz w:val="24"/>
          <w:szCs w:val="24"/>
        </w:rPr>
      </w:pPr>
      <w:r w:rsidRPr="00A3260B">
        <w:rPr>
          <w:rFonts w:ascii="Times New Roman" w:hAnsi="Times New Roman" w:cs="Times New Roman"/>
          <w:b/>
          <w:sz w:val="24"/>
          <w:szCs w:val="24"/>
        </w:rPr>
        <w:t>İş Akışı</w:t>
      </w:r>
    </w:p>
    <w:p w14:paraId="61AEEFEC" w14:textId="439A9B3A" w:rsidR="00F47534" w:rsidRPr="00A3260B" w:rsidRDefault="00000000" w:rsidP="00A3260B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3260B">
        <w:rPr>
          <w:rFonts w:ascii="Times New Roman" w:hAnsi="Times New Roman" w:cs="Times New Roman"/>
          <w:sz w:val="24"/>
          <w:szCs w:val="24"/>
        </w:rPr>
        <w:t xml:space="preserve">Eğitim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bilimsel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etkinlik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önerisi Merkez Müdürlüğüne iletilir veya Merkez Müdürlüğü tarafından oluşturulur.</w:t>
      </w:r>
    </w:p>
    <w:p w14:paraId="0F37295F" w14:textId="1DD6CDD9" w:rsidR="00F47534" w:rsidRPr="00A3260B" w:rsidRDefault="00000000" w:rsidP="00A3260B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3260B">
        <w:rPr>
          <w:rFonts w:ascii="Times New Roman" w:hAnsi="Times New Roman" w:cs="Times New Roman"/>
          <w:sz w:val="24"/>
          <w:szCs w:val="24"/>
        </w:rPr>
        <w:t>Öneri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konu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hedef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kitle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>, amaç, tarih, yer, sorumlu kişiler ve ihtiyaç duyulan kaynaklar bakımından değerlendirilir.</w:t>
      </w:r>
    </w:p>
    <w:p w14:paraId="523AE5EC" w14:textId="7698ED26" w:rsidR="00F47534" w:rsidRPr="00A3260B" w:rsidRDefault="00000000" w:rsidP="00A3260B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3260B">
        <w:rPr>
          <w:rFonts w:ascii="Times New Roman" w:hAnsi="Times New Roman" w:cs="Times New Roman"/>
          <w:sz w:val="24"/>
          <w:szCs w:val="24"/>
        </w:rPr>
        <w:t>Merkezin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amaç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faaliyet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alanlarıyla uyumlu bulunan etkinlik için gerekli planlama ve koordinasyon gerçekleştirilir.</w:t>
      </w:r>
    </w:p>
    <w:p w14:paraId="3893625B" w14:textId="0E90A58E" w:rsidR="00F47534" w:rsidRPr="00A3260B" w:rsidRDefault="00000000" w:rsidP="00A3260B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3260B">
        <w:rPr>
          <w:rFonts w:ascii="Times New Roman" w:hAnsi="Times New Roman" w:cs="Times New Roman"/>
          <w:sz w:val="24"/>
          <w:szCs w:val="24"/>
        </w:rPr>
        <w:t>Gerektiğinde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Üniversitenin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idari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birimleri ve dış paydaşlarla iş birliği sağlanır.</w:t>
      </w:r>
    </w:p>
    <w:p w14:paraId="09310BD0" w14:textId="00FAB705" w:rsidR="00F47534" w:rsidRPr="00A3260B" w:rsidRDefault="00000000" w:rsidP="00A3260B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3260B">
        <w:rPr>
          <w:rFonts w:ascii="Times New Roman" w:hAnsi="Times New Roman" w:cs="Times New Roman"/>
          <w:sz w:val="24"/>
          <w:szCs w:val="24"/>
        </w:rPr>
        <w:t>Etkinlik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duyurulur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gerçekleştirilir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>.</w:t>
      </w:r>
    </w:p>
    <w:p w14:paraId="399EDA5E" w14:textId="20FDD848" w:rsidR="00F47534" w:rsidRPr="00A3260B" w:rsidRDefault="00000000" w:rsidP="00A3260B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3260B">
        <w:rPr>
          <w:rFonts w:ascii="Times New Roman" w:hAnsi="Times New Roman" w:cs="Times New Roman"/>
          <w:sz w:val="24"/>
          <w:szCs w:val="24"/>
        </w:rPr>
        <w:t>Katılımcı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listesi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etkinlik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programı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>, görseller ve benzeri kanıtlar kayıt altına alınır.</w:t>
      </w:r>
    </w:p>
    <w:p w14:paraId="1E2C1DA5" w14:textId="376A41A4" w:rsidR="00F47534" w:rsidRPr="00A3260B" w:rsidRDefault="00000000" w:rsidP="00A3260B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3260B">
        <w:rPr>
          <w:rFonts w:ascii="Times New Roman" w:hAnsi="Times New Roman" w:cs="Times New Roman"/>
          <w:sz w:val="24"/>
          <w:szCs w:val="24"/>
        </w:rPr>
        <w:t>Etkinliğin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niteliğine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katılımcı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görüşleri ve geri bildirimleri alınır.</w:t>
      </w:r>
    </w:p>
    <w:p w14:paraId="1D7A0016" w14:textId="5FE99CA1" w:rsidR="00F47534" w:rsidRPr="00A3260B" w:rsidRDefault="00000000" w:rsidP="00A3260B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3260B">
        <w:rPr>
          <w:rFonts w:ascii="Times New Roman" w:hAnsi="Times New Roman" w:cs="Times New Roman"/>
          <w:sz w:val="24"/>
          <w:szCs w:val="24"/>
        </w:rPr>
        <w:t>Etkinliğe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sonuçlar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varsa iyileştirme önerileri Merkez Müdürlüğü tarafından değerlendirilir.</w:t>
      </w:r>
    </w:p>
    <w:p w14:paraId="6C6207DC" w14:textId="3C7BF3EC" w:rsidR="00F47534" w:rsidRPr="00A3260B" w:rsidRDefault="00000000" w:rsidP="00A3260B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3260B">
        <w:rPr>
          <w:rFonts w:ascii="Times New Roman" w:hAnsi="Times New Roman" w:cs="Times New Roman"/>
          <w:sz w:val="24"/>
          <w:szCs w:val="24"/>
        </w:rPr>
        <w:t>Gerçekleştirilen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etkinlik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yıllık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faaliyet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raporuna aktarılır.</w:t>
      </w:r>
    </w:p>
    <w:p w14:paraId="07D461C9" w14:textId="20B73DF3" w:rsidR="00F47534" w:rsidRPr="00A3260B" w:rsidRDefault="00000000" w:rsidP="00A3260B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3260B">
        <w:rPr>
          <w:rFonts w:ascii="Times New Roman" w:hAnsi="Times New Roman" w:cs="Times New Roman"/>
          <w:sz w:val="24"/>
          <w:szCs w:val="24"/>
        </w:rPr>
        <w:t>Süreç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60B">
        <w:rPr>
          <w:rFonts w:ascii="Times New Roman" w:hAnsi="Times New Roman" w:cs="Times New Roman"/>
          <w:sz w:val="24"/>
          <w:szCs w:val="24"/>
        </w:rPr>
        <w:t>tamamlanır</w:t>
      </w:r>
      <w:proofErr w:type="spellEnd"/>
      <w:r w:rsidRPr="00A3260B">
        <w:rPr>
          <w:rFonts w:ascii="Times New Roman" w:hAnsi="Times New Roman" w:cs="Times New Roman"/>
          <w:sz w:val="24"/>
          <w:szCs w:val="24"/>
        </w:rPr>
        <w:t>.</w:t>
      </w:r>
    </w:p>
    <w:p w14:paraId="79B80DFE" w14:textId="77777777" w:rsidR="00F47534" w:rsidRPr="00A3260B" w:rsidRDefault="00000000">
      <w:pPr>
        <w:rPr>
          <w:rFonts w:ascii="Times New Roman" w:hAnsi="Times New Roman" w:cs="Times New Roman"/>
          <w:sz w:val="24"/>
          <w:szCs w:val="24"/>
        </w:rPr>
      </w:pPr>
      <w:r w:rsidRPr="00A3260B">
        <w:rPr>
          <w:rFonts w:ascii="Times New Roman" w:hAnsi="Times New Roman" w:cs="Times New Roman"/>
          <w:b/>
          <w:sz w:val="24"/>
          <w:szCs w:val="24"/>
        </w:rPr>
        <w:lastRenderedPageBreak/>
        <w:t>İlgili Doküman / Dayanak</w:t>
      </w:r>
    </w:p>
    <w:p w14:paraId="24FDCF66" w14:textId="77777777" w:rsidR="00F47534" w:rsidRPr="00A3260B" w:rsidRDefault="00000000">
      <w:pPr>
        <w:rPr>
          <w:rFonts w:ascii="Times New Roman" w:hAnsi="Times New Roman" w:cs="Times New Roman"/>
          <w:sz w:val="24"/>
          <w:szCs w:val="24"/>
        </w:rPr>
      </w:pPr>
      <w:r w:rsidRPr="00A3260B">
        <w:rPr>
          <w:rFonts w:ascii="Times New Roman" w:hAnsi="Times New Roman" w:cs="Times New Roman"/>
          <w:sz w:val="24"/>
          <w:szCs w:val="24"/>
        </w:rPr>
        <w:t>TUAM Yönetmeliği Madde 5, Madde 6 ve Madde 9.</w:t>
      </w:r>
    </w:p>
    <w:p w14:paraId="380A34ED" w14:textId="77777777" w:rsidR="00F47534" w:rsidRPr="00A3260B" w:rsidRDefault="00000000">
      <w:pPr>
        <w:rPr>
          <w:rFonts w:ascii="Times New Roman" w:hAnsi="Times New Roman" w:cs="Times New Roman"/>
          <w:sz w:val="24"/>
          <w:szCs w:val="24"/>
        </w:rPr>
      </w:pPr>
      <w:r w:rsidRPr="00A3260B">
        <w:rPr>
          <w:rFonts w:ascii="Times New Roman" w:hAnsi="Times New Roman" w:cs="Times New Roman"/>
          <w:sz w:val="24"/>
          <w:szCs w:val="24"/>
        </w:rPr>
        <w:t>Konya Gıda ve Tarım Üniversitesi İleri Tarım Araştırmaları Uygulama ve Araştırma Merkezi (TUAM) Yönetmeliği (Resmî Gazete: 05.11.2018, Sayı: 30586).</w:t>
      </w:r>
    </w:p>
    <w:sectPr w:rsidR="00F47534" w:rsidRPr="00A3260B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8F183" w14:textId="77777777" w:rsidR="0052619A" w:rsidRDefault="0052619A">
      <w:pPr>
        <w:spacing w:after="0" w:line="240" w:lineRule="auto"/>
      </w:pPr>
      <w:r>
        <w:separator/>
      </w:r>
    </w:p>
  </w:endnote>
  <w:endnote w:type="continuationSeparator" w:id="0">
    <w:p w14:paraId="0CCB2A41" w14:textId="77777777" w:rsidR="0052619A" w:rsidRDefault="00526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DE46C" w14:textId="77777777" w:rsidR="00A3260B" w:rsidRDefault="00A3260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6" w:type="dxa"/>
      <w:tblLayout w:type="fixed"/>
      <w:tblLook w:val="0000" w:firstRow="0" w:lastRow="0" w:firstColumn="0" w:lastColumn="0" w:noHBand="0" w:noVBand="0"/>
    </w:tblPr>
    <w:tblGrid>
      <w:gridCol w:w="3215"/>
      <w:gridCol w:w="3215"/>
      <w:gridCol w:w="3216"/>
    </w:tblGrid>
    <w:tr w:rsidR="00A3260B" w14:paraId="0F7880C4" w14:textId="77777777" w:rsidTr="00814507">
      <w:trPr>
        <w:trHeight w:val="240"/>
      </w:trPr>
      <w:tc>
        <w:tcPr>
          <w:tcW w:w="3215" w:type="dxa"/>
          <w:tcBorders>
            <w:top w:val="single" w:sz="4" w:space="0" w:color="000000"/>
            <w:left w:val="single" w:sz="4" w:space="0" w:color="000000"/>
          </w:tcBorders>
        </w:tcPr>
        <w:p w14:paraId="389C0582" w14:textId="77777777" w:rsidR="00A3260B" w:rsidRPr="00E84233" w:rsidRDefault="00A3260B" w:rsidP="00A3260B">
          <w:pPr>
            <w:pStyle w:val="AltBilgi"/>
            <w:jc w:val="center"/>
            <w:rPr>
              <w:rFonts w:ascii="Times New Roman" w:hAnsi="Times New Roman"/>
            </w:rPr>
          </w:pPr>
          <w:proofErr w:type="spellStart"/>
          <w:r w:rsidRPr="00E84233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215" w:type="dxa"/>
          <w:tcBorders>
            <w:top w:val="single" w:sz="4" w:space="0" w:color="000000"/>
          </w:tcBorders>
        </w:tcPr>
        <w:p w14:paraId="548C174E" w14:textId="77777777" w:rsidR="00A3260B" w:rsidRPr="00E84233" w:rsidRDefault="00A3260B" w:rsidP="00A3260B">
          <w:pPr>
            <w:pStyle w:val="AltBilgi"/>
            <w:jc w:val="center"/>
            <w:rPr>
              <w:rFonts w:ascii="Times New Roman" w:hAnsi="Times New Roman"/>
            </w:rPr>
          </w:pPr>
          <w:proofErr w:type="spellStart"/>
          <w:r w:rsidRPr="00E84233">
            <w:rPr>
              <w:rFonts w:ascii="Times New Roman" w:hAnsi="Times New Roman"/>
            </w:rPr>
            <w:t>Sistem</w:t>
          </w:r>
          <w:proofErr w:type="spellEnd"/>
          <w:r w:rsidRPr="00E84233">
            <w:rPr>
              <w:rFonts w:ascii="Times New Roman" w:hAnsi="Times New Roman"/>
            </w:rPr>
            <w:t xml:space="preserve"> </w:t>
          </w:r>
          <w:proofErr w:type="spellStart"/>
          <w:r w:rsidRPr="00E84233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216" w:type="dxa"/>
          <w:tcBorders>
            <w:top w:val="single" w:sz="4" w:space="0" w:color="000000"/>
            <w:right w:val="single" w:sz="4" w:space="0" w:color="000000"/>
          </w:tcBorders>
        </w:tcPr>
        <w:p w14:paraId="1D66E554" w14:textId="77777777" w:rsidR="00A3260B" w:rsidRPr="00E84233" w:rsidRDefault="00A3260B" w:rsidP="00A3260B">
          <w:pPr>
            <w:pStyle w:val="AltBilgi"/>
            <w:jc w:val="center"/>
            <w:rPr>
              <w:rFonts w:ascii="Times New Roman" w:hAnsi="Times New Roman"/>
            </w:rPr>
          </w:pPr>
          <w:proofErr w:type="spellStart"/>
          <w:r w:rsidRPr="00E84233">
            <w:rPr>
              <w:rFonts w:ascii="Times New Roman" w:hAnsi="Times New Roman"/>
            </w:rPr>
            <w:t>Yürürlük</w:t>
          </w:r>
          <w:proofErr w:type="spellEnd"/>
          <w:r w:rsidRPr="00E84233">
            <w:rPr>
              <w:rFonts w:ascii="Times New Roman" w:hAnsi="Times New Roman"/>
            </w:rPr>
            <w:t xml:space="preserve"> </w:t>
          </w:r>
          <w:proofErr w:type="spellStart"/>
          <w:r w:rsidRPr="00E84233">
            <w:rPr>
              <w:rFonts w:ascii="Times New Roman" w:hAnsi="Times New Roman"/>
            </w:rPr>
            <w:t>Onayı</w:t>
          </w:r>
          <w:proofErr w:type="spellEnd"/>
        </w:p>
      </w:tc>
    </w:tr>
    <w:tr w:rsidR="00A3260B" w14:paraId="684DB17A" w14:textId="77777777" w:rsidTr="00814507">
      <w:trPr>
        <w:trHeight w:val="954"/>
      </w:trPr>
      <w:tc>
        <w:tcPr>
          <w:tcW w:w="3215" w:type="dxa"/>
          <w:tcBorders>
            <w:left w:val="single" w:sz="4" w:space="0" w:color="000000"/>
            <w:bottom w:val="single" w:sz="4" w:space="0" w:color="000000"/>
          </w:tcBorders>
        </w:tcPr>
        <w:p w14:paraId="1CF089FD" w14:textId="77777777" w:rsidR="00A3260B" w:rsidRPr="00E84233" w:rsidRDefault="00A3260B" w:rsidP="00A3260B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Arial" w:hAnsi="Times New Roman" w:cs="Times New Roman"/>
            </w:rPr>
            <w:t>Kalite Koordinatörlüğü</w:t>
          </w:r>
        </w:p>
      </w:tc>
      <w:tc>
        <w:tcPr>
          <w:tcW w:w="3215" w:type="dxa"/>
          <w:tcBorders>
            <w:bottom w:val="single" w:sz="4" w:space="0" w:color="000000"/>
          </w:tcBorders>
        </w:tcPr>
        <w:p w14:paraId="52EA7DE2" w14:textId="77777777" w:rsidR="00A3260B" w:rsidRPr="00E84233" w:rsidRDefault="00A3260B" w:rsidP="00A3260B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Selin TOZOĞLU</w:t>
          </w:r>
        </w:p>
      </w:tc>
      <w:tc>
        <w:tcPr>
          <w:tcW w:w="3216" w:type="dxa"/>
          <w:tcBorders>
            <w:bottom w:val="single" w:sz="4" w:space="0" w:color="000000"/>
            <w:right w:val="single" w:sz="4" w:space="0" w:color="000000"/>
          </w:tcBorders>
        </w:tcPr>
        <w:p w14:paraId="08EC322E" w14:textId="77777777" w:rsidR="00A3260B" w:rsidRPr="00E84233" w:rsidRDefault="00A3260B" w:rsidP="00A3260B">
          <w:pPr>
            <w:jc w:val="center"/>
            <w:rPr>
              <w:rFonts w:ascii="Times New Roman" w:hAnsi="Times New Roman" w:cs="Times New Roman"/>
            </w:rPr>
          </w:pPr>
          <w:proofErr w:type="spellStart"/>
          <w:r w:rsidRPr="00E84233">
            <w:rPr>
              <w:rFonts w:ascii="Times New Roman" w:eastAsia="Arial" w:hAnsi="Times New Roman" w:cs="Times New Roman"/>
            </w:rPr>
            <w:t>Öğr</w:t>
          </w:r>
          <w:proofErr w:type="spellEnd"/>
          <w:r w:rsidRPr="00E84233">
            <w:rPr>
              <w:rFonts w:ascii="Times New Roman" w:eastAsia="Arial" w:hAnsi="Times New Roman" w:cs="Times New Roman"/>
            </w:rPr>
            <w:t xml:space="preserve">. </w:t>
          </w:r>
          <w:proofErr w:type="spellStart"/>
          <w:r w:rsidRPr="00E84233">
            <w:rPr>
              <w:rFonts w:ascii="Times New Roman" w:eastAsia="Arial" w:hAnsi="Times New Roman" w:cs="Times New Roman"/>
            </w:rPr>
            <w:t>Gör</w:t>
          </w:r>
          <w:proofErr w:type="spellEnd"/>
          <w:r w:rsidRPr="00E84233">
            <w:rPr>
              <w:rFonts w:ascii="Times New Roman" w:eastAsia="Arial" w:hAnsi="Times New Roman" w:cs="Times New Roman"/>
            </w:rPr>
            <w:t>. Cankat ÖZLÜ</w:t>
          </w:r>
        </w:p>
      </w:tc>
    </w:tr>
  </w:tbl>
  <w:p w14:paraId="41445723" w14:textId="1E7B5558" w:rsidR="00F47534" w:rsidRDefault="00F47534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E4720" w14:textId="77777777" w:rsidR="00A3260B" w:rsidRDefault="00A3260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13E9B" w14:textId="77777777" w:rsidR="0052619A" w:rsidRDefault="0052619A">
      <w:pPr>
        <w:spacing w:after="0" w:line="240" w:lineRule="auto"/>
      </w:pPr>
      <w:r>
        <w:separator/>
      </w:r>
    </w:p>
  </w:footnote>
  <w:footnote w:type="continuationSeparator" w:id="0">
    <w:p w14:paraId="08471C47" w14:textId="77777777" w:rsidR="0052619A" w:rsidRDefault="00526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81417" w14:textId="77777777" w:rsidR="00A3260B" w:rsidRDefault="00A3260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2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6"/>
      <w:gridCol w:w="5211"/>
      <w:gridCol w:w="1532"/>
      <w:gridCol w:w="1369"/>
    </w:tblGrid>
    <w:tr w:rsidR="009C7C55" w14:paraId="78A2C8B2" w14:textId="77777777" w:rsidTr="00814507">
      <w:trPr>
        <w:trHeight w:val="276"/>
      </w:trPr>
      <w:tc>
        <w:tcPr>
          <w:tcW w:w="15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DA312F1" w14:textId="77777777" w:rsidR="009C7C55" w:rsidRDefault="009C7C55" w:rsidP="009C7C55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Calibri" w:hAnsi="Calibri" w:cs="Calibri"/>
              <w:noProof/>
              <w:sz w:val="20"/>
              <w:szCs w:val="20"/>
              <w:lang w:val="en-US" w:eastAsia="en-US"/>
            </w:rPr>
            <w:drawing>
              <wp:inline distT="0" distB="0" distL="0" distR="0" wp14:anchorId="334A1C19" wp14:editId="3D24B33D">
                <wp:extent cx="723900" cy="853440"/>
                <wp:effectExtent l="0" t="0" r="0" b="3810"/>
                <wp:docPr id="136494532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7" t="-18" r="-27" b="-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E835B4C" w14:textId="659F6CD7" w:rsidR="009C7C55" w:rsidRDefault="009C7C55" w:rsidP="009C7C55">
          <w:pPr>
            <w:jc w:val="center"/>
          </w:pPr>
          <w:r>
            <w:rPr>
              <w:b/>
              <w:sz w:val="26"/>
            </w:rPr>
            <w:t>İTUAM EĞ</w:t>
          </w:r>
          <w:r>
            <w:rPr>
              <w:b/>
              <w:sz w:val="26"/>
            </w:rPr>
            <w:t>İ</w:t>
          </w:r>
          <w:r>
            <w:rPr>
              <w:b/>
              <w:sz w:val="26"/>
            </w:rPr>
            <w:t>T</w:t>
          </w:r>
          <w:r>
            <w:rPr>
              <w:b/>
              <w:sz w:val="26"/>
            </w:rPr>
            <w:t>İ</w:t>
          </w:r>
          <w:r>
            <w:rPr>
              <w:b/>
              <w:sz w:val="26"/>
            </w:rPr>
            <w:t>M, SEM</w:t>
          </w:r>
          <w:r>
            <w:rPr>
              <w:b/>
              <w:sz w:val="26"/>
            </w:rPr>
            <w:t>İ</w:t>
          </w:r>
          <w:r>
            <w:rPr>
              <w:b/>
              <w:sz w:val="26"/>
            </w:rPr>
            <w:t>NER VE B</w:t>
          </w:r>
          <w:r>
            <w:rPr>
              <w:b/>
              <w:sz w:val="26"/>
            </w:rPr>
            <w:t>İ</w:t>
          </w:r>
          <w:r>
            <w:rPr>
              <w:b/>
              <w:sz w:val="26"/>
            </w:rPr>
            <w:t>L</w:t>
          </w:r>
          <w:r>
            <w:rPr>
              <w:b/>
              <w:sz w:val="26"/>
            </w:rPr>
            <w:t>İ</w:t>
          </w:r>
          <w:r>
            <w:rPr>
              <w:b/>
              <w:sz w:val="26"/>
            </w:rPr>
            <w:t>MSEL ETK</w:t>
          </w:r>
          <w:r>
            <w:rPr>
              <w:b/>
              <w:sz w:val="26"/>
            </w:rPr>
            <w:t>İ</w:t>
          </w:r>
          <w:r>
            <w:rPr>
              <w:b/>
              <w:sz w:val="26"/>
            </w:rPr>
            <w:t>NL</w:t>
          </w:r>
          <w:r>
            <w:rPr>
              <w:b/>
              <w:sz w:val="26"/>
            </w:rPr>
            <w:t>İ</w:t>
          </w:r>
          <w:r>
            <w:rPr>
              <w:b/>
              <w:sz w:val="26"/>
            </w:rPr>
            <w:t>K DÜZENLEME İŞ AKIŞI</w:t>
          </w:r>
        </w:p>
        <w:p w14:paraId="1A63AE2A" w14:textId="77777777" w:rsidR="009C7C55" w:rsidRPr="00E84233" w:rsidRDefault="009C7C55" w:rsidP="009C7C55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D1D3601" w14:textId="77777777" w:rsidR="009C7C55" w:rsidRPr="00863923" w:rsidRDefault="009C7C55" w:rsidP="009C7C55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Doküman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4ADBFC5" w14:textId="170583ED" w:rsidR="009C7C55" w:rsidRDefault="009C7C55" w:rsidP="009C7C55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İA-ITUAM-017</w:t>
          </w:r>
          <w:r w:rsidR="00A3260B">
            <w:rPr>
              <w:rFonts w:cs="Arial"/>
              <w:b/>
              <w:bCs/>
              <w:sz w:val="18"/>
              <w:szCs w:val="18"/>
            </w:rPr>
            <w:t>1</w:t>
          </w:r>
        </w:p>
      </w:tc>
    </w:tr>
    <w:tr w:rsidR="009C7C55" w14:paraId="65AAA392" w14:textId="77777777" w:rsidTr="00814507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7FA5698" w14:textId="77777777" w:rsidR="009C7C55" w:rsidRDefault="009C7C55" w:rsidP="009C7C55">
          <w:pPr>
            <w:snapToGrid w:val="0"/>
            <w:rPr>
              <w:rFonts w:eastAsia="Calibri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9D8B77E" w14:textId="77777777" w:rsidR="009C7C55" w:rsidRDefault="009C7C55" w:rsidP="009C7C55">
          <w:pPr>
            <w:snapToGrid w:val="0"/>
            <w:rPr>
              <w:rFonts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A045869" w14:textId="77777777" w:rsidR="009C7C55" w:rsidRPr="00863923" w:rsidRDefault="009C7C55" w:rsidP="009C7C55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İlk Yayın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63C05C87" w14:textId="77777777" w:rsidR="009C7C55" w:rsidRDefault="009C7C55" w:rsidP="009C7C55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14.09.2026</w:t>
          </w:r>
        </w:p>
      </w:tc>
    </w:tr>
    <w:tr w:rsidR="009C7C55" w14:paraId="1F6A3FEA" w14:textId="77777777" w:rsidTr="00814507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E5213E5" w14:textId="77777777" w:rsidR="009C7C55" w:rsidRDefault="009C7C55" w:rsidP="009C7C55">
          <w:pPr>
            <w:snapToGrid w:val="0"/>
            <w:rPr>
              <w:rFonts w:eastAsia="Calibri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DD21BB3" w14:textId="77777777" w:rsidR="009C7C55" w:rsidRDefault="009C7C55" w:rsidP="009C7C55">
          <w:pPr>
            <w:snapToGrid w:val="0"/>
            <w:rPr>
              <w:rFonts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507D5DE5" w14:textId="77777777" w:rsidR="009C7C55" w:rsidRPr="00863923" w:rsidRDefault="009C7C55" w:rsidP="009C7C55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7487F90C" w14:textId="77777777" w:rsidR="009C7C55" w:rsidRDefault="009C7C55" w:rsidP="009C7C55">
          <w:pPr>
            <w:jc w:val="center"/>
            <w:rPr>
              <w:rFonts w:cs="Arial"/>
              <w:b/>
              <w:bCs/>
              <w:sz w:val="18"/>
              <w:szCs w:val="18"/>
            </w:rPr>
          </w:pPr>
        </w:p>
      </w:tc>
    </w:tr>
    <w:tr w:rsidR="009C7C55" w14:paraId="68977EBE" w14:textId="77777777" w:rsidTr="00814507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A22C5E7" w14:textId="77777777" w:rsidR="009C7C55" w:rsidRDefault="009C7C55" w:rsidP="009C7C55">
          <w:pPr>
            <w:snapToGrid w:val="0"/>
            <w:rPr>
              <w:rFonts w:eastAsia="Calibri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30F1D37" w14:textId="77777777" w:rsidR="009C7C55" w:rsidRDefault="009C7C55" w:rsidP="009C7C55">
          <w:pPr>
            <w:snapToGrid w:val="0"/>
            <w:rPr>
              <w:rFonts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65E088D7" w14:textId="77777777" w:rsidR="009C7C55" w:rsidRPr="00863923" w:rsidRDefault="009C7C55" w:rsidP="009C7C55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71EE9358" w14:textId="77777777" w:rsidR="009C7C55" w:rsidRDefault="009C7C55" w:rsidP="009C7C55">
          <w:pPr>
            <w:jc w:val="center"/>
            <w:rPr>
              <w:rFonts w:cs="Arial"/>
              <w:b/>
              <w:bCs/>
              <w:sz w:val="18"/>
              <w:szCs w:val="18"/>
            </w:rPr>
          </w:pPr>
        </w:p>
      </w:tc>
    </w:tr>
    <w:tr w:rsidR="009C7C55" w14:paraId="4506DC9C" w14:textId="77777777" w:rsidTr="00814507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6E62EE5" w14:textId="77777777" w:rsidR="009C7C55" w:rsidRDefault="009C7C55" w:rsidP="009C7C55">
          <w:pPr>
            <w:snapToGrid w:val="0"/>
            <w:rPr>
              <w:rFonts w:eastAsia="Calibri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7A1C1F0" w14:textId="77777777" w:rsidR="009C7C55" w:rsidRDefault="009C7C55" w:rsidP="009C7C55">
          <w:pPr>
            <w:snapToGrid w:val="0"/>
            <w:rPr>
              <w:rFonts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3399D740" w14:textId="77777777" w:rsidR="009C7C55" w:rsidRPr="00863923" w:rsidRDefault="009C7C55" w:rsidP="009C7C55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Sayfa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2FE37B88" w14:textId="77777777" w:rsidR="009C7C55" w:rsidRDefault="009C7C55" w:rsidP="009C7C55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proofErr w:type="spellStart"/>
          <w:r>
            <w:rPr>
              <w:rFonts w:cs="Arial"/>
              <w:b/>
              <w:bCs/>
              <w:sz w:val="18"/>
              <w:szCs w:val="18"/>
            </w:rPr>
            <w:t>Sayfa</w:t>
          </w:r>
          <w:proofErr w:type="spellEnd"/>
          <w:r>
            <w:rPr>
              <w:rFonts w:cs="Arial"/>
              <w:b/>
              <w:bCs/>
              <w:sz w:val="18"/>
              <w:szCs w:val="18"/>
            </w:rPr>
            <w:t xml:space="preserve"> </w:t>
          </w:r>
          <w:r>
            <w:rPr>
              <w:rFonts w:cs="Arial"/>
              <w:b/>
              <w:bCs/>
              <w:sz w:val="18"/>
              <w:szCs w:val="18"/>
            </w:rPr>
            <w:fldChar w:fldCharType="begin"/>
          </w:r>
          <w:r>
            <w:rPr>
              <w:rFonts w:cs="Arial"/>
              <w:b/>
              <w:bCs/>
              <w:sz w:val="18"/>
              <w:szCs w:val="18"/>
            </w:rPr>
            <w:instrText>PAGE</w:instrText>
          </w:r>
          <w:r>
            <w:rPr>
              <w:rFonts w:cs="Arial"/>
              <w:b/>
              <w:bCs/>
              <w:sz w:val="18"/>
              <w:szCs w:val="18"/>
            </w:rPr>
            <w:fldChar w:fldCharType="separate"/>
          </w:r>
          <w:r>
            <w:rPr>
              <w:rFonts w:cs="Arial"/>
              <w:b/>
              <w:bCs/>
              <w:sz w:val="18"/>
              <w:szCs w:val="18"/>
            </w:rPr>
            <w:t>1</w:t>
          </w:r>
          <w:r>
            <w:rPr>
              <w:rFonts w:cs="Arial"/>
              <w:b/>
              <w:bCs/>
              <w:sz w:val="18"/>
              <w:szCs w:val="18"/>
            </w:rPr>
            <w:fldChar w:fldCharType="end"/>
          </w:r>
          <w:r>
            <w:rPr>
              <w:rFonts w:cs="Arial"/>
              <w:b/>
              <w:bCs/>
              <w:sz w:val="18"/>
              <w:szCs w:val="18"/>
            </w:rPr>
            <w:t xml:space="preserve"> / </w:t>
          </w:r>
          <w:r>
            <w:rPr>
              <w:rFonts w:cs="Arial"/>
              <w:b/>
              <w:bCs/>
              <w:sz w:val="18"/>
              <w:szCs w:val="18"/>
            </w:rPr>
            <w:fldChar w:fldCharType="begin"/>
          </w:r>
          <w:r>
            <w:rPr>
              <w:rFonts w:cs="Arial"/>
              <w:b/>
              <w:bCs/>
              <w:sz w:val="18"/>
              <w:szCs w:val="18"/>
            </w:rPr>
            <w:instrText>NUMPAGES</w:instrText>
          </w:r>
          <w:r>
            <w:rPr>
              <w:rFonts w:cs="Arial"/>
              <w:b/>
              <w:bCs/>
              <w:sz w:val="18"/>
              <w:szCs w:val="18"/>
            </w:rPr>
            <w:fldChar w:fldCharType="separate"/>
          </w:r>
          <w:r>
            <w:rPr>
              <w:rFonts w:cs="Arial"/>
              <w:b/>
              <w:bCs/>
              <w:sz w:val="18"/>
              <w:szCs w:val="18"/>
            </w:rPr>
            <w:t>1</w:t>
          </w:r>
          <w:r>
            <w:rPr>
              <w:rFonts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65F87C94" w14:textId="77777777" w:rsidR="009C7C55" w:rsidRDefault="009C7C5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6A3BE" w14:textId="77777777" w:rsidR="00A3260B" w:rsidRDefault="00A3260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4A685A"/>
    <w:multiLevelType w:val="hybridMultilevel"/>
    <w:tmpl w:val="33A4A5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AE1F57"/>
    <w:multiLevelType w:val="hybridMultilevel"/>
    <w:tmpl w:val="D18A1994"/>
    <w:lvl w:ilvl="0" w:tplc="94AAD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126728">
    <w:abstractNumId w:val="8"/>
  </w:num>
  <w:num w:numId="2" w16cid:durableId="86079887">
    <w:abstractNumId w:val="6"/>
  </w:num>
  <w:num w:numId="3" w16cid:durableId="1811558973">
    <w:abstractNumId w:val="5"/>
  </w:num>
  <w:num w:numId="4" w16cid:durableId="1540125215">
    <w:abstractNumId w:val="4"/>
  </w:num>
  <w:num w:numId="5" w16cid:durableId="2089303961">
    <w:abstractNumId w:val="7"/>
  </w:num>
  <w:num w:numId="6" w16cid:durableId="274410389">
    <w:abstractNumId w:val="3"/>
  </w:num>
  <w:num w:numId="7" w16cid:durableId="990986131">
    <w:abstractNumId w:val="2"/>
  </w:num>
  <w:num w:numId="8" w16cid:durableId="173421943">
    <w:abstractNumId w:val="1"/>
  </w:num>
  <w:num w:numId="9" w16cid:durableId="609359244">
    <w:abstractNumId w:val="0"/>
  </w:num>
  <w:num w:numId="10" w16cid:durableId="1625232545">
    <w:abstractNumId w:val="9"/>
  </w:num>
  <w:num w:numId="11" w16cid:durableId="9919807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619A"/>
    <w:rsid w:val="006F7496"/>
    <w:rsid w:val="009C7C55"/>
    <w:rsid w:val="00A3260B"/>
    <w:rsid w:val="00AA1D8D"/>
    <w:rsid w:val="00B47730"/>
    <w:rsid w:val="00CB0664"/>
    <w:rsid w:val="00F475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0FD5A9"/>
  <w14:defaultImageDpi w14:val="300"/>
  <w15:docId w15:val="{DE32C08F-F817-4576-862C-704F75A9F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qFormat/>
    <w:rsid w:val="009C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2026-09-16T12:43:00Z</dcterms:modified>
  <cp:category/>
</cp:coreProperties>
</file>