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A3B31" w14:textId="77777777" w:rsidR="000B4C1A" w:rsidRPr="00BE29F9" w:rsidRDefault="00000000">
      <w:p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b/>
          <w:sz w:val="24"/>
          <w:szCs w:val="24"/>
        </w:rPr>
        <w:t>Amaç</w:t>
      </w:r>
    </w:p>
    <w:p w14:paraId="1CCDA703" w14:textId="77777777" w:rsidR="000B4C1A" w:rsidRPr="00BE29F9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Öğrenci ve mezunların kariyer gelişimine katkı sağlayacak eğitim, tanıtım toplantısı ve kariyer etkinliklerinin planlanması, yürütülmesi ve değerlendirilmesine ilişkin süreci tanımlamaktır.</w:t>
      </w:r>
    </w:p>
    <w:p w14:paraId="188CDA43" w14:textId="77777777" w:rsidR="000B4C1A" w:rsidRPr="00BE29F9" w:rsidRDefault="00000000">
      <w:p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b/>
          <w:sz w:val="24"/>
          <w:szCs w:val="24"/>
        </w:rPr>
        <w:t>Kapsam</w:t>
      </w:r>
    </w:p>
    <w:p w14:paraId="6E9DEA58" w14:textId="77777777" w:rsidR="000B4C1A" w:rsidRPr="00BE29F9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Bu iş akışı, Kariyer Merkezi bünyesinde ilgili sürecin planlanması, yürütülmesi, kayıt altına alınması, değerlendirilmesi ve sonuçlandırılmasına ilişkin işlemleri kapsar.</w:t>
      </w:r>
    </w:p>
    <w:p w14:paraId="3B34200A" w14:textId="77777777" w:rsidR="000B4C1A" w:rsidRPr="00BE29F9" w:rsidRDefault="00000000">
      <w:p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b/>
          <w:sz w:val="24"/>
          <w:szCs w:val="24"/>
        </w:rPr>
        <w:t>Sorumlular</w:t>
      </w:r>
    </w:p>
    <w:p w14:paraId="59BDF307" w14:textId="77777777" w:rsidR="000B4C1A" w:rsidRPr="00BE29F9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Kariyer Merkezi Direktörü, Yönetim Kurulu ve sürecin niteliğine göre Direktör Yardımcıları, Kariyer Danışmanları, Etkinlik Planlama Sorumluları, Mezun Sorumlusu, İdari Sorumlu, ilgili akademik/idari birimler ve paydaşlar.</w:t>
      </w:r>
    </w:p>
    <w:p w14:paraId="672133C0" w14:textId="77777777" w:rsidR="000B4C1A" w:rsidRPr="00BE29F9" w:rsidRDefault="00000000">
      <w:p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b/>
          <w:sz w:val="24"/>
          <w:szCs w:val="24"/>
        </w:rPr>
        <w:t>İş Akışı</w:t>
      </w:r>
    </w:p>
    <w:p w14:paraId="7FCB2F47" w14:textId="319FF6DE" w:rsidR="000B4C1A" w:rsidRPr="00BE29F9" w:rsidRDefault="00000000" w:rsidP="00450E3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Etkinlik/eğitim önerisi Kariyer Merkezi tarafından oluşturulur veya ilgili birim/paydaş tarafından Merkeze iletilir.</w:t>
      </w:r>
    </w:p>
    <w:p w14:paraId="30E1B187" w14:textId="3AAB53AB" w:rsidR="000B4C1A" w:rsidRPr="00BE29F9" w:rsidRDefault="00000000" w:rsidP="00450E3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Etkinliğin amacı, hedef kitlesi, konusu, tarihi, yeri, sorumluları ve ihtiyaç duyulan kaynaklar belirlenir.</w:t>
      </w:r>
    </w:p>
    <w:p w14:paraId="5D644FE6" w14:textId="41DDF4CB" w:rsidR="000B4C1A" w:rsidRPr="00BE29F9" w:rsidRDefault="00000000" w:rsidP="00450E3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Gerektiğinde Sürekli Eğitim Uygulama ve Araştırma Merkezi, akademik birimler, öğrenci oluşumları veya dış paydaşlarla iş birliği planlanır.</w:t>
      </w:r>
    </w:p>
    <w:p w14:paraId="6C5A0BCF" w14:textId="2A98048E" w:rsidR="000B4C1A" w:rsidRPr="00BE29F9" w:rsidRDefault="00000000" w:rsidP="00450E3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Gerekli kurumsal onay ve koordinasyon işlemleri tamamlanır.</w:t>
      </w:r>
    </w:p>
    <w:p w14:paraId="5583FB8F" w14:textId="42C9EA62" w:rsidR="000B4C1A" w:rsidRPr="00BE29F9" w:rsidRDefault="00000000" w:rsidP="00450E3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Etkinlik duyurulur ve gerçekleştirilir.</w:t>
      </w:r>
    </w:p>
    <w:p w14:paraId="4356846D" w14:textId="05F2AFFD" w:rsidR="000B4C1A" w:rsidRPr="00BE29F9" w:rsidRDefault="00000000" w:rsidP="00450E3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Katılımcı listesi, program, görseller ve benzeri faaliyet kanıtları kayıt altına alınır.</w:t>
      </w:r>
    </w:p>
    <w:p w14:paraId="69231D84" w14:textId="66588471" w:rsidR="000B4C1A" w:rsidRPr="00BE29F9" w:rsidRDefault="00000000" w:rsidP="00450E3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Etkinliğin niteliğine göre katılımcı geri bildirimi alınır.</w:t>
      </w:r>
    </w:p>
    <w:p w14:paraId="03303B95" w14:textId="13083DF3" w:rsidR="000B4C1A" w:rsidRPr="00BE29F9" w:rsidRDefault="00000000" w:rsidP="00450E3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Sonuçlar ve geliştirmeye açık alanlar değerlendirilerek sonraki faaliyetlerin planlanmasında dikkate alınır.</w:t>
      </w:r>
    </w:p>
    <w:p w14:paraId="6C6A6272" w14:textId="062FF0BB" w:rsidR="000B4C1A" w:rsidRPr="00BE29F9" w:rsidRDefault="00000000" w:rsidP="00450E34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Faaliyet dönemsel/yıllık raporlamaya aktarılır ve süreç tamamlanır.</w:t>
      </w:r>
    </w:p>
    <w:p w14:paraId="484FACC5" w14:textId="77777777" w:rsidR="000B4C1A" w:rsidRPr="00BE29F9" w:rsidRDefault="00000000">
      <w:p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b/>
          <w:sz w:val="24"/>
          <w:szCs w:val="24"/>
        </w:rPr>
        <w:t>İlgili Doküman / Dayanak</w:t>
      </w:r>
    </w:p>
    <w:p w14:paraId="33A3EDFD" w14:textId="77777777" w:rsidR="000B4C1A" w:rsidRPr="00BE29F9" w:rsidRDefault="00000000">
      <w:pPr>
        <w:rPr>
          <w:rFonts w:ascii="Times New Roman" w:hAnsi="Times New Roman" w:cs="Times New Roman"/>
          <w:sz w:val="24"/>
          <w:szCs w:val="24"/>
        </w:rPr>
      </w:pPr>
      <w:r w:rsidRPr="00BE29F9">
        <w:rPr>
          <w:rFonts w:ascii="Times New Roman" w:hAnsi="Times New Roman" w:cs="Times New Roman"/>
          <w:sz w:val="24"/>
          <w:szCs w:val="24"/>
        </w:rPr>
        <w:t>Kariyer Merkezi Yönergesi Madde 4, Madde 5 ve Madde 8.</w:t>
      </w:r>
    </w:p>
    <w:p w14:paraId="32EDD662" w14:textId="77777777" w:rsidR="000B4C1A" w:rsidRDefault="00000000">
      <w:r w:rsidRPr="00BE29F9">
        <w:rPr>
          <w:rFonts w:ascii="Times New Roman" w:hAnsi="Times New Roman" w:cs="Times New Roman"/>
          <w:sz w:val="24"/>
          <w:szCs w:val="24"/>
        </w:rPr>
        <w:t>Konya Gıda ve Tarım Üniversitesi Kariyer Merkezi (KM) Yönergesi (YNRG 020).</w:t>
      </w:r>
    </w:p>
    <w:sectPr w:rsidR="000B4C1A" w:rsidSect="00450E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91" w:bottom="964" w:left="1191" w:header="720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34FDC" w14:textId="77777777" w:rsidR="00A609D1" w:rsidRDefault="00A609D1">
      <w:pPr>
        <w:spacing w:after="0" w:line="240" w:lineRule="auto"/>
      </w:pPr>
      <w:r>
        <w:separator/>
      </w:r>
    </w:p>
  </w:endnote>
  <w:endnote w:type="continuationSeparator" w:id="0">
    <w:p w14:paraId="26746B51" w14:textId="77777777" w:rsidR="00A609D1" w:rsidRDefault="00A60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3AFDC" w14:textId="77777777" w:rsidR="002E6450" w:rsidRDefault="002E645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259"/>
      <w:gridCol w:w="3259"/>
      <w:gridCol w:w="3260"/>
    </w:tblGrid>
    <w:tr w:rsidR="00450E34" w:rsidRPr="00450E34" w14:paraId="596461C4" w14:textId="77777777" w:rsidTr="00FE7C24">
      <w:tc>
        <w:tcPr>
          <w:tcW w:w="325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24B83D28" w14:textId="77777777" w:rsidR="00450E34" w:rsidRPr="00450E34" w:rsidRDefault="00450E34" w:rsidP="00450E34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Times New Roman" w:hAnsi="Times New Roman" w:cs="Times New Roman"/>
            </w:rPr>
          </w:pPr>
          <w:r w:rsidRPr="00450E34">
            <w:rPr>
              <w:rFonts w:ascii="Times New Roman" w:hAnsi="Times New Roman" w:cs="Times New Roman"/>
            </w:rPr>
            <w:t>Hazırlayan</w:t>
          </w:r>
        </w:p>
      </w:tc>
      <w:tc>
        <w:tcPr>
          <w:tcW w:w="3259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4B0EF216" w14:textId="77777777" w:rsidR="00450E34" w:rsidRPr="00450E34" w:rsidRDefault="00450E34" w:rsidP="00450E34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Times New Roman" w:hAnsi="Times New Roman" w:cs="Times New Roman"/>
            </w:rPr>
          </w:pPr>
          <w:r w:rsidRPr="00450E34">
            <w:rPr>
              <w:rFonts w:ascii="Times New Roman" w:hAnsi="Times New Roman" w:cs="Times New Roman"/>
            </w:rPr>
            <w:t>Sistem Onayı</w:t>
          </w:r>
        </w:p>
      </w:tc>
      <w:tc>
        <w:tcPr>
          <w:tcW w:w="32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176A0592" w14:textId="77777777" w:rsidR="00450E34" w:rsidRPr="00450E34" w:rsidRDefault="00450E34" w:rsidP="00450E34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Times New Roman" w:hAnsi="Times New Roman" w:cs="Times New Roman"/>
            </w:rPr>
          </w:pPr>
          <w:r w:rsidRPr="00450E34">
            <w:rPr>
              <w:rFonts w:ascii="Times New Roman" w:hAnsi="Times New Roman" w:cs="Times New Roman"/>
            </w:rPr>
            <w:t>Yürürlük Onayı</w:t>
          </w:r>
        </w:p>
      </w:tc>
    </w:tr>
    <w:tr w:rsidR="00450E34" w:rsidRPr="00450E34" w14:paraId="073C1AF7" w14:textId="77777777" w:rsidTr="00FE7C24">
      <w:trPr>
        <w:trHeight w:val="1002"/>
      </w:trPr>
      <w:tc>
        <w:tcPr>
          <w:tcW w:w="325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7B079117" w14:textId="50364EF9" w:rsidR="00450E34" w:rsidRPr="00450E34" w:rsidRDefault="002E6450" w:rsidP="00450E34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Kariyer Merkezi</w:t>
          </w:r>
        </w:p>
      </w:tc>
      <w:tc>
        <w:tcPr>
          <w:tcW w:w="325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6C5606FB" w14:textId="77777777" w:rsidR="00450E34" w:rsidRPr="00450E34" w:rsidRDefault="00450E34" w:rsidP="00450E34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Times New Roman" w:hAnsi="Times New Roman" w:cs="Times New Roman"/>
            </w:rPr>
          </w:pPr>
          <w:r w:rsidRPr="00450E34">
            <w:rPr>
              <w:rFonts w:ascii="Times New Roman" w:hAnsi="Times New Roman" w:cs="Times New Roman"/>
            </w:rPr>
            <w:t>Selin TOZOĞLU</w:t>
          </w:r>
        </w:p>
      </w:tc>
      <w:tc>
        <w:tcPr>
          <w:tcW w:w="32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B56AD1E" w14:textId="77777777" w:rsidR="00450E34" w:rsidRPr="00450E34" w:rsidRDefault="00450E34" w:rsidP="00450E34">
          <w:pPr>
            <w:tabs>
              <w:tab w:val="center" w:pos="4680"/>
              <w:tab w:val="right" w:pos="9360"/>
            </w:tabs>
            <w:spacing w:after="0" w:line="240" w:lineRule="auto"/>
            <w:rPr>
              <w:rFonts w:ascii="Times New Roman" w:hAnsi="Times New Roman" w:cs="Times New Roman"/>
            </w:rPr>
          </w:pPr>
          <w:r w:rsidRPr="00450E34">
            <w:rPr>
              <w:rFonts w:ascii="Times New Roman" w:hAnsi="Times New Roman" w:cs="Times New Roman"/>
            </w:rPr>
            <w:t>Öğr. Gör. Cankat ÖZLÜ</w:t>
          </w:r>
        </w:p>
      </w:tc>
    </w:tr>
  </w:tbl>
  <w:p w14:paraId="069D11E1" w14:textId="77777777" w:rsidR="00450E34" w:rsidRDefault="00450E34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18829" w14:textId="77777777" w:rsidR="002E6450" w:rsidRDefault="002E645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3C07C" w14:textId="77777777" w:rsidR="00A609D1" w:rsidRDefault="00A609D1">
      <w:pPr>
        <w:spacing w:after="0" w:line="240" w:lineRule="auto"/>
      </w:pPr>
      <w:r>
        <w:separator/>
      </w:r>
    </w:p>
  </w:footnote>
  <w:footnote w:type="continuationSeparator" w:id="0">
    <w:p w14:paraId="65096AF9" w14:textId="77777777" w:rsidR="00A609D1" w:rsidRDefault="00A60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DA84F" w14:textId="77777777" w:rsidR="002E6450" w:rsidRDefault="002E645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56"/>
      <w:gridCol w:w="4802"/>
      <w:gridCol w:w="1559"/>
      <w:gridCol w:w="2064"/>
    </w:tblGrid>
    <w:tr w:rsidR="00B451A7" w:rsidRPr="00F758DC" w14:paraId="0FCD4277" w14:textId="77777777" w:rsidTr="00FE7C24">
      <w:trPr>
        <w:trHeight w:val="286"/>
      </w:trPr>
      <w:tc>
        <w:tcPr>
          <w:tcW w:w="1356" w:type="dxa"/>
          <w:vMerge w:val="restart"/>
          <w:vAlign w:val="center"/>
        </w:tcPr>
        <w:p w14:paraId="17FA0C27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  <w:r w:rsidRPr="00F758DC">
            <w:rPr>
              <w:rFonts w:eastAsia="Calibri" w:cs="Arial"/>
              <w:noProof/>
              <w:szCs w:val="20"/>
              <w:lang w:eastAsia="tr-TR"/>
            </w:rPr>
            <w:drawing>
              <wp:inline distT="0" distB="0" distL="0" distR="0" wp14:anchorId="55D41CB5" wp14:editId="455E2F09">
                <wp:extent cx="640080" cy="922020"/>
                <wp:effectExtent l="0" t="0" r="7620" b="0"/>
                <wp:docPr id="1746649923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6649923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922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02" w:type="dxa"/>
          <w:vMerge w:val="restart"/>
          <w:vAlign w:val="center"/>
        </w:tcPr>
        <w:p w14:paraId="6EB0F6ED" w14:textId="77777777" w:rsidR="00B451A7" w:rsidRPr="009548FE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</w:pP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KARİYER MERKEZİ</w:t>
          </w:r>
        </w:p>
        <w:p w14:paraId="15FDDC3C" w14:textId="03A17F9C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b/>
              <w:lang w:eastAsia="tr-TR"/>
            </w:rPr>
          </w:pP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>KARİYER</w:t>
          </w:r>
          <w:r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 xml:space="preserve"> ETKİNLİĞİ VE EĞİTİM DÜZENLEME</w:t>
          </w:r>
          <w:r w:rsidRPr="009548FE">
            <w:rPr>
              <w:rFonts w:ascii="Times New Roman" w:eastAsia="Calibri" w:hAnsi="Times New Roman" w:cs="Times New Roman"/>
              <w:b/>
              <w:sz w:val="28"/>
              <w:szCs w:val="28"/>
              <w:lang w:eastAsia="tr-TR"/>
            </w:rPr>
            <w:t xml:space="preserve"> İŞ AKIŞI</w:t>
          </w:r>
        </w:p>
      </w:tc>
      <w:tc>
        <w:tcPr>
          <w:tcW w:w="1559" w:type="dxa"/>
          <w:vAlign w:val="center"/>
        </w:tcPr>
        <w:p w14:paraId="46F6A045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Doküman No</w:t>
          </w:r>
        </w:p>
      </w:tc>
      <w:tc>
        <w:tcPr>
          <w:tcW w:w="2064" w:type="dxa"/>
          <w:vAlign w:val="center"/>
        </w:tcPr>
        <w:p w14:paraId="7E6F52ED" w14:textId="28141423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İA-</w:t>
          </w:r>
          <w:r>
            <w:rPr>
              <w:rFonts w:eastAsia="Calibri" w:cs="Arial"/>
              <w:b/>
              <w:sz w:val="18"/>
              <w:szCs w:val="20"/>
              <w:lang w:eastAsia="tr-TR"/>
            </w:rPr>
            <w:t>KM-0</w:t>
          </w:r>
          <w:r w:rsidR="002E6450">
            <w:rPr>
              <w:rFonts w:eastAsia="Calibri" w:cs="Arial"/>
              <w:b/>
              <w:sz w:val="18"/>
              <w:szCs w:val="20"/>
              <w:lang w:eastAsia="tr-TR"/>
            </w:rPr>
            <w:t>157</w:t>
          </w:r>
        </w:p>
      </w:tc>
    </w:tr>
    <w:tr w:rsidR="00B451A7" w:rsidRPr="00F758DC" w14:paraId="60C78A71" w14:textId="77777777" w:rsidTr="00FE7C24">
      <w:trPr>
        <w:trHeight w:val="286"/>
      </w:trPr>
      <w:tc>
        <w:tcPr>
          <w:tcW w:w="1356" w:type="dxa"/>
          <w:vMerge/>
          <w:vAlign w:val="center"/>
        </w:tcPr>
        <w:p w14:paraId="507B8627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2DD6657A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14FFD4F6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İlk Yayın Tarihi</w:t>
          </w:r>
        </w:p>
      </w:tc>
      <w:tc>
        <w:tcPr>
          <w:tcW w:w="2064" w:type="dxa"/>
          <w:vAlign w:val="center"/>
        </w:tcPr>
        <w:p w14:paraId="35999A77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>
            <w:rPr>
              <w:rFonts w:eastAsia="Calibri" w:cs="Arial"/>
              <w:b/>
              <w:sz w:val="18"/>
              <w:szCs w:val="20"/>
              <w:lang w:eastAsia="tr-TR"/>
            </w:rPr>
            <w:t>02.12.2025</w:t>
          </w:r>
        </w:p>
      </w:tc>
    </w:tr>
    <w:tr w:rsidR="00B451A7" w:rsidRPr="00F758DC" w14:paraId="340E5CED" w14:textId="77777777" w:rsidTr="00FE7C24">
      <w:trPr>
        <w:trHeight w:val="286"/>
      </w:trPr>
      <w:tc>
        <w:tcPr>
          <w:tcW w:w="1356" w:type="dxa"/>
          <w:vMerge/>
          <w:vAlign w:val="center"/>
        </w:tcPr>
        <w:p w14:paraId="6216E844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23D96307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65B8D3B7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Tarihi</w:t>
          </w:r>
        </w:p>
      </w:tc>
      <w:tc>
        <w:tcPr>
          <w:tcW w:w="2064" w:type="dxa"/>
          <w:vAlign w:val="center"/>
        </w:tcPr>
        <w:p w14:paraId="7E9EFAF4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B451A7" w:rsidRPr="00F758DC" w14:paraId="4E85715D" w14:textId="77777777" w:rsidTr="00FE7C24">
      <w:trPr>
        <w:trHeight w:val="286"/>
      </w:trPr>
      <w:tc>
        <w:tcPr>
          <w:tcW w:w="1356" w:type="dxa"/>
          <w:vMerge/>
          <w:vAlign w:val="center"/>
        </w:tcPr>
        <w:p w14:paraId="260FB45C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4386F31B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2B2929CD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Revizyon No</w:t>
          </w:r>
        </w:p>
      </w:tc>
      <w:tc>
        <w:tcPr>
          <w:tcW w:w="2064" w:type="dxa"/>
          <w:vAlign w:val="center"/>
        </w:tcPr>
        <w:p w14:paraId="653572E4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</w:p>
      </w:tc>
    </w:tr>
    <w:tr w:rsidR="00B451A7" w:rsidRPr="00F758DC" w14:paraId="4C0ACFD6" w14:textId="77777777" w:rsidTr="00FE7C24">
      <w:trPr>
        <w:trHeight w:val="286"/>
      </w:trPr>
      <w:tc>
        <w:tcPr>
          <w:tcW w:w="1356" w:type="dxa"/>
          <w:vMerge/>
          <w:vAlign w:val="center"/>
        </w:tcPr>
        <w:p w14:paraId="705AE322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4802" w:type="dxa"/>
          <w:vMerge/>
          <w:vAlign w:val="center"/>
        </w:tcPr>
        <w:p w14:paraId="69C89432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eastAsia="Calibri" w:cs="Arial"/>
              <w:szCs w:val="20"/>
              <w:lang w:eastAsia="tr-TR"/>
            </w:rPr>
          </w:pPr>
        </w:p>
      </w:tc>
      <w:tc>
        <w:tcPr>
          <w:tcW w:w="1559" w:type="dxa"/>
          <w:vAlign w:val="center"/>
        </w:tcPr>
        <w:p w14:paraId="4EEA4450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sz w:val="18"/>
              <w:szCs w:val="20"/>
              <w:lang w:eastAsia="tr-TR"/>
            </w:rPr>
            <w:t>Sayfa</w:t>
          </w:r>
        </w:p>
      </w:tc>
      <w:tc>
        <w:tcPr>
          <w:tcW w:w="2064" w:type="dxa"/>
          <w:vAlign w:val="center"/>
        </w:tcPr>
        <w:p w14:paraId="0C4B9E76" w14:textId="77777777" w:rsidR="00B451A7" w:rsidRPr="00F758DC" w:rsidRDefault="00B451A7" w:rsidP="00B451A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eastAsia="Calibri" w:cs="Arial"/>
              <w:b/>
              <w:sz w:val="18"/>
              <w:szCs w:val="20"/>
              <w:lang w:eastAsia="tr-TR"/>
            </w:rPr>
          </w:pP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PAGE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t>/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begin"/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instrText xml:space="preserve"> NUMPAGES   \* MERGEFORMAT </w:instrTex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separate"/>
          </w:r>
          <w:r w:rsidRPr="00F758DC">
            <w:rPr>
              <w:rFonts w:eastAsia="Calibri" w:cs="Arial"/>
              <w:b/>
              <w:noProof/>
              <w:sz w:val="18"/>
              <w:szCs w:val="20"/>
              <w:lang w:eastAsia="tr-TR"/>
            </w:rPr>
            <w:t>1</w:t>
          </w:r>
          <w:r w:rsidRPr="00F758DC">
            <w:rPr>
              <w:rFonts w:eastAsia="Calibri" w:cs="Arial"/>
              <w:b/>
              <w:sz w:val="18"/>
              <w:szCs w:val="20"/>
              <w:lang w:eastAsia="tr-TR"/>
            </w:rPr>
            <w:fldChar w:fldCharType="end"/>
          </w:r>
        </w:p>
      </w:tc>
    </w:tr>
  </w:tbl>
  <w:p w14:paraId="58BF686D" w14:textId="77777777" w:rsidR="00B451A7" w:rsidRDefault="00B451A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E6095" w14:textId="77777777" w:rsidR="002E6450" w:rsidRDefault="002E645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8578D2"/>
    <w:multiLevelType w:val="hybridMultilevel"/>
    <w:tmpl w:val="5C0EFFFA"/>
    <w:lvl w:ilvl="0" w:tplc="5FE2EA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5C176F"/>
    <w:multiLevelType w:val="hybridMultilevel"/>
    <w:tmpl w:val="5776AAA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122704">
    <w:abstractNumId w:val="8"/>
  </w:num>
  <w:num w:numId="2" w16cid:durableId="2083984500">
    <w:abstractNumId w:val="6"/>
  </w:num>
  <w:num w:numId="3" w16cid:durableId="1079518094">
    <w:abstractNumId w:val="5"/>
  </w:num>
  <w:num w:numId="4" w16cid:durableId="1508788161">
    <w:abstractNumId w:val="4"/>
  </w:num>
  <w:num w:numId="5" w16cid:durableId="1265069097">
    <w:abstractNumId w:val="7"/>
  </w:num>
  <w:num w:numId="6" w16cid:durableId="476148267">
    <w:abstractNumId w:val="3"/>
  </w:num>
  <w:num w:numId="7" w16cid:durableId="395055831">
    <w:abstractNumId w:val="2"/>
  </w:num>
  <w:num w:numId="8" w16cid:durableId="802044157">
    <w:abstractNumId w:val="1"/>
  </w:num>
  <w:num w:numId="9" w16cid:durableId="1803376906">
    <w:abstractNumId w:val="0"/>
  </w:num>
  <w:num w:numId="10" w16cid:durableId="28385770">
    <w:abstractNumId w:val="10"/>
  </w:num>
  <w:num w:numId="11" w16cid:durableId="18941503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4C1A"/>
    <w:rsid w:val="000E04A6"/>
    <w:rsid w:val="0015074B"/>
    <w:rsid w:val="0029639D"/>
    <w:rsid w:val="002B02DE"/>
    <w:rsid w:val="002E6450"/>
    <w:rsid w:val="00326F90"/>
    <w:rsid w:val="00450E34"/>
    <w:rsid w:val="004F7D56"/>
    <w:rsid w:val="00A609D1"/>
    <w:rsid w:val="00AA1D8D"/>
    <w:rsid w:val="00B451A7"/>
    <w:rsid w:val="00B47730"/>
    <w:rsid w:val="00BE29F9"/>
    <w:rsid w:val="00CB0664"/>
    <w:rsid w:val="00E247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9B589"/>
  <w14:defaultImageDpi w14:val="300"/>
  <w15:docId w15:val="{DA8735FD-ECBD-4DD5-B29F-46FA3D6B4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Selin Tozoglu</cp:lastModifiedBy>
  <cp:revision>6</cp:revision>
  <dcterms:created xsi:type="dcterms:W3CDTF">2013-12-23T23:15:00Z</dcterms:created>
  <dcterms:modified xsi:type="dcterms:W3CDTF">2026-09-16T08:20:00Z</dcterms:modified>
  <cp:category/>
</cp:coreProperties>
</file>