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010C" w14:textId="77777777" w:rsidR="00166556" w:rsidRPr="00876B61" w:rsidRDefault="00000000">
      <w:p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78E4FA94" w14:textId="77777777" w:rsidR="00166556" w:rsidRPr="00876B61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Öğrenci ve mezunlara yönelik staj ve iş ilanlarının Kariyer Merkezi tarafından alınması, değerlendirilmesi, ilan havuzunda yayımlanması ve güncelliğinin sağlanmasına ilişkin süreci tanımlamaktır.</w:t>
      </w:r>
    </w:p>
    <w:p w14:paraId="036DFC13" w14:textId="77777777" w:rsidR="00166556" w:rsidRPr="00876B61" w:rsidRDefault="00000000">
      <w:p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2D6C2591" w14:textId="77777777" w:rsidR="00166556" w:rsidRPr="00876B61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Bu iş akışı, Kariyer Merkezi bünyesinde ilgili sürecin planlanması, yürütülmesi, kayıt altına alınması, değerlendirilmesi ve sonuçlandırılmasına ilişkin işlemleri kapsar.</w:t>
      </w:r>
    </w:p>
    <w:p w14:paraId="28E9FC27" w14:textId="77777777" w:rsidR="00166556" w:rsidRPr="00876B61" w:rsidRDefault="00000000">
      <w:p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337B1ACB" w14:textId="77777777" w:rsidR="00166556" w:rsidRPr="00876B61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Kariyer Merkezi Direktörü, Yönetim Kurulu ve sürecin niteliğine göre Direktör Yardımcıları, Kariyer Danışmanları, Etkinlik Planlama Sorumluları, Mezun Sorumlusu, İdari Sorumlu, ilgili akademik/idari birimler ve paydaşlar.</w:t>
      </w:r>
    </w:p>
    <w:p w14:paraId="14BFA12F" w14:textId="77777777" w:rsidR="00166556" w:rsidRPr="00876B61" w:rsidRDefault="00000000">
      <w:p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16974DD6" w14:textId="2604BC50" w:rsidR="00166556" w:rsidRPr="00876B61" w:rsidRDefault="00000000" w:rsidP="00876B6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Staj veya iş ilanı ilgili kişi, kurum veya kuruluş tarafından Kariyer Merkezine iletilir ya da Merkez tarafından temin edilir.</w:t>
      </w:r>
    </w:p>
    <w:p w14:paraId="4591C257" w14:textId="6F71D297" w:rsidR="00166556" w:rsidRPr="00876B61" w:rsidRDefault="00000000" w:rsidP="00876B6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İlan; hedef kitle, içerik, başvuru koşulları, son başvuru tarihi ve iletişim bilgileri bakımından kontrol edilir.</w:t>
      </w:r>
    </w:p>
    <w:p w14:paraId="03D954E8" w14:textId="0886BF4E" w:rsidR="00166556" w:rsidRPr="00876B61" w:rsidRDefault="00000000" w:rsidP="00876B6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Öğrenci ve/veya mezunlara yönelik uygun ilan ilan havuzuna alınır.</w:t>
      </w:r>
    </w:p>
    <w:p w14:paraId="439AFED4" w14:textId="478D68E1" w:rsidR="00166556" w:rsidRPr="00876B61" w:rsidRDefault="00000000" w:rsidP="00876B6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İlan uygun iletişim kanalları üzerinden hedef kitleye duyurulur.</w:t>
      </w:r>
    </w:p>
    <w:p w14:paraId="2C2EEDD9" w14:textId="7F4ACB79" w:rsidR="00166556" w:rsidRPr="00876B61" w:rsidRDefault="00000000" w:rsidP="00876B6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İlanın başvuru süresi ve güncelliği takip edilir.</w:t>
      </w:r>
    </w:p>
    <w:p w14:paraId="1F6767B7" w14:textId="75F64287" w:rsidR="00166556" w:rsidRPr="00876B61" w:rsidRDefault="00000000" w:rsidP="00876B6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Süresi sona eren veya geçerliliğini yitiren ilan güncellenir ya da ilan havuzundan kaldırılır.</w:t>
      </w:r>
    </w:p>
    <w:p w14:paraId="5D028EB4" w14:textId="17EAFD12" w:rsidR="00166556" w:rsidRPr="00876B61" w:rsidRDefault="00000000" w:rsidP="00876B6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İlan ve duyuruya ilişkin gerekli kayıtlar muhafaza edilir.</w:t>
      </w:r>
    </w:p>
    <w:p w14:paraId="46296436" w14:textId="12836DDF" w:rsidR="00166556" w:rsidRPr="00876B61" w:rsidRDefault="00000000" w:rsidP="00876B6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Süreç tamamlanır.</w:t>
      </w:r>
    </w:p>
    <w:p w14:paraId="3CF636C5" w14:textId="77777777" w:rsidR="00166556" w:rsidRPr="00876B61" w:rsidRDefault="00000000">
      <w:p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4CA00486" w14:textId="77777777" w:rsidR="00166556" w:rsidRPr="00876B61" w:rsidRDefault="00000000">
      <w:p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Kariyer Merkezi Yönergesi Madde 4 ve Madde 5.</w:t>
      </w:r>
    </w:p>
    <w:p w14:paraId="31DA642B" w14:textId="77777777" w:rsidR="00166556" w:rsidRPr="00876B61" w:rsidRDefault="00000000">
      <w:pPr>
        <w:rPr>
          <w:rFonts w:ascii="Times New Roman" w:hAnsi="Times New Roman" w:cs="Times New Roman"/>
          <w:sz w:val="24"/>
          <w:szCs w:val="24"/>
        </w:rPr>
      </w:pPr>
      <w:r w:rsidRPr="00876B61">
        <w:rPr>
          <w:rFonts w:ascii="Times New Roman" w:hAnsi="Times New Roman" w:cs="Times New Roman"/>
          <w:sz w:val="24"/>
          <w:szCs w:val="24"/>
        </w:rPr>
        <w:t>Konya Gıda ve Tarım Üniversitesi Kariyer Merkezi (KM) Yönergesi (YNRG 020).</w:t>
      </w:r>
    </w:p>
    <w:sectPr w:rsidR="00166556" w:rsidRPr="00876B61" w:rsidSect="00876B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191" w:bottom="964" w:left="1191" w:header="72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EB3FF" w14:textId="77777777" w:rsidR="000B33BC" w:rsidRDefault="000B33BC">
      <w:pPr>
        <w:spacing w:after="0" w:line="240" w:lineRule="auto"/>
      </w:pPr>
      <w:r>
        <w:separator/>
      </w:r>
    </w:p>
  </w:endnote>
  <w:endnote w:type="continuationSeparator" w:id="0">
    <w:p w14:paraId="79CC2B5D" w14:textId="77777777" w:rsidR="000B33BC" w:rsidRDefault="000B3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C5BB" w14:textId="77777777" w:rsidR="00C260F4" w:rsidRDefault="00C260F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876B61" w14:paraId="4AAD418F" w14:textId="77777777" w:rsidTr="008B34A3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E22E66D" w14:textId="77777777" w:rsidR="00876B61" w:rsidRDefault="00876B61" w:rsidP="00876B61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BEEE7EC" w14:textId="77777777" w:rsidR="00876B61" w:rsidRDefault="00876B61" w:rsidP="00876B61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7441A2F" w14:textId="77777777" w:rsidR="00876B61" w:rsidRDefault="00876B61" w:rsidP="00876B61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Yürürlük Onayı</w:t>
          </w:r>
        </w:p>
      </w:tc>
    </w:tr>
    <w:tr w:rsidR="00876B61" w14:paraId="3700A593" w14:textId="77777777" w:rsidTr="008B34A3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3B8E589" w14:textId="53F83E76" w:rsidR="00876B61" w:rsidRDefault="00C260F4" w:rsidP="00876B61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Kariyer Merkezi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74AA9C4" w14:textId="77777777" w:rsidR="00876B61" w:rsidRDefault="00876B61" w:rsidP="00876B61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65F7462" w14:textId="77777777" w:rsidR="00876B61" w:rsidRDefault="00876B61" w:rsidP="00876B61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Öğr. Gör. Cankat ÖZLÜ</w:t>
          </w:r>
        </w:p>
      </w:tc>
    </w:tr>
  </w:tbl>
  <w:p w14:paraId="0B1B9887" w14:textId="50405CFB" w:rsidR="00166556" w:rsidRDefault="00166556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8706D" w14:textId="77777777" w:rsidR="00C260F4" w:rsidRDefault="00C260F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A9283" w14:textId="77777777" w:rsidR="000B33BC" w:rsidRDefault="000B33BC">
      <w:pPr>
        <w:spacing w:after="0" w:line="240" w:lineRule="auto"/>
      </w:pPr>
      <w:r>
        <w:separator/>
      </w:r>
    </w:p>
  </w:footnote>
  <w:footnote w:type="continuationSeparator" w:id="0">
    <w:p w14:paraId="64B31F56" w14:textId="77777777" w:rsidR="000B33BC" w:rsidRDefault="000B3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436F3" w14:textId="77777777" w:rsidR="00C260F4" w:rsidRDefault="00C260F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876B61" w:rsidRPr="00F758DC" w14:paraId="0CA4D605" w14:textId="77777777" w:rsidTr="008B34A3">
      <w:trPr>
        <w:trHeight w:val="286"/>
      </w:trPr>
      <w:tc>
        <w:tcPr>
          <w:tcW w:w="1356" w:type="dxa"/>
          <w:vMerge w:val="restart"/>
          <w:vAlign w:val="center"/>
        </w:tcPr>
        <w:p w14:paraId="65A2923C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  <w:r w:rsidRPr="00F758DC">
            <w:rPr>
              <w:rFonts w:eastAsia="Calibri" w:cs="Arial"/>
              <w:noProof/>
              <w:szCs w:val="20"/>
              <w:lang w:eastAsia="tr-TR"/>
            </w:rPr>
            <w:drawing>
              <wp:inline distT="0" distB="0" distL="0" distR="0" wp14:anchorId="19A3C7E9" wp14:editId="3B390718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28D0EC81" w14:textId="77777777" w:rsidR="00876B61" w:rsidRPr="009548FE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</w:pPr>
          <w:r w:rsidRPr="009548FE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KARİYER MERKEZİ</w:t>
          </w:r>
        </w:p>
        <w:p w14:paraId="720DC922" w14:textId="7C5B28FD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b/>
              <w:lang w:eastAsia="tr-TR"/>
            </w:rPr>
          </w:pPr>
          <w:r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STAJ VE İŞ İLANLARININ DUYURULMASI İŞ AKIŞI</w:t>
          </w:r>
        </w:p>
      </w:tc>
      <w:tc>
        <w:tcPr>
          <w:tcW w:w="1559" w:type="dxa"/>
          <w:vAlign w:val="center"/>
        </w:tcPr>
        <w:p w14:paraId="15EA0701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2064" w:type="dxa"/>
          <w:vAlign w:val="center"/>
        </w:tcPr>
        <w:p w14:paraId="4E1B6956" w14:textId="3A029FF6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İA-</w:t>
          </w:r>
          <w:r>
            <w:rPr>
              <w:rFonts w:eastAsia="Calibri" w:cs="Arial"/>
              <w:b/>
              <w:sz w:val="18"/>
              <w:szCs w:val="20"/>
              <w:lang w:eastAsia="tr-TR"/>
            </w:rPr>
            <w:t>KM-0</w:t>
          </w:r>
          <w:r w:rsidR="00C260F4">
            <w:rPr>
              <w:rFonts w:eastAsia="Calibri" w:cs="Arial"/>
              <w:b/>
              <w:sz w:val="18"/>
              <w:szCs w:val="20"/>
              <w:lang w:eastAsia="tr-TR"/>
            </w:rPr>
            <w:t>158</w:t>
          </w:r>
        </w:p>
      </w:tc>
    </w:tr>
    <w:tr w:rsidR="00876B61" w:rsidRPr="00F758DC" w14:paraId="1EFE9A83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2AB34620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3A95F7F7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26569D5E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2064" w:type="dxa"/>
          <w:vAlign w:val="center"/>
        </w:tcPr>
        <w:p w14:paraId="63DFE26F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>
            <w:rPr>
              <w:rFonts w:eastAsia="Calibri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876B61" w:rsidRPr="00F758DC" w14:paraId="2710BA34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287A536E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77DF7381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525F262E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2064" w:type="dxa"/>
          <w:vAlign w:val="center"/>
        </w:tcPr>
        <w:p w14:paraId="2748988A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876B61" w:rsidRPr="00F758DC" w14:paraId="42546ABA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47C42F16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4C4F42CC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17C263DA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2064" w:type="dxa"/>
          <w:vAlign w:val="center"/>
        </w:tcPr>
        <w:p w14:paraId="177D7093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876B61" w:rsidRPr="00F758DC" w14:paraId="79219D7D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3B8F4BAB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0356C0C2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322D7997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Sayfa</w:t>
          </w:r>
        </w:p>
      </w:tc>
      <w:tc>
        <w:tcPr>
          <w:tcW w:w="2064" w:type="dxa"/>
          <w:vAlign w:val="center"/>
        </w:tcPr>
        <w:p w14:paraId="159E68A7" w14:textId="77777777" w:rsidR="00876B61" w:rsidRPr="00F758DC" w:rsidRDefault="00876B61" w:rsidP="00876B6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PAGE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/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NUMPAGES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</w:p>
      </w:tc>
    </w:tr>
  </w:tbl>
  <w:p w14:paraId="2E3347D7" w14:textId="77777777" w:rsidR="00876B61" w:rsidRDefault="00876B6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54B9C" w14:textId="77777777" w:rsidR="00C260F4" w:rsidRDefault="00C260F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9324A8"/>
    <w:multiLevelType w:val="hybridMultilevel"/>
    <w:tmpl w:val="945ABBA6"/>
    <w:lvl w:ilvl="0" w:tplc="EEF4BA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52E3B"/>
    <w:multiLevelType w:val="hybridMultilevel"/>
    <w:tmpl w:val="8BC820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202921">
    <w:abstractNumId w:val="8"/>
  </w:num>
  <w:num w:numId="2" w16cid:durableId="863595568">
    <w:abstractNumId w:val="6"/>
  </w:num>
  <w:num w:numId="3" w16cid:durableId="1051150485">
    <w:abstractNumId w:val="5"/>
  </w:num>
  <w:num w:numId="4" w16cid:durableId="1242642687">
    <w:abstractNumId w:val="4"/>
  </w:num>
  <w:num w:numId="5" w16cid:durableId="1423986913">
    <w:abstractNumId w:val="7"/>
  </w:num>
  <w:num w:numId="6" w16cid:durableId="1467973105">
    <w:abstractNumId w:val="3"/>
  </w:num>
  <w:num w:numId="7" w16cid:durableId="662507398">
    <w:abstractNumId w:val="2"/>
  </w:num>
  <w:num w:numId="8" w16cid:durableId="997807902">
    <w:abstractNumId w:val="1"/>
  </w:num>
  <w:num w:numId="9" w16cid:durableId="97651715">
    <w:abstractNumId w:val="0"/>
  </w:num>
  <w:num w:numId="10" w16cid:durableId="1532836804">
    <w:abstractNumId w:val="10"/>
  </w:num>
  <w:num w:numId="11" w16cid:durableId="9484370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3BC"/>
    <w:rsid w:val="000E04A6"/>
    <w:rsid w:val="0015074B"/>
    <w:rsid w:val="00166556"/>
    <w:rsid w:val="0029639D"/>
    <w:rsid w:val="00326F90"/>
    <w:rsid w:val="005815E1"/>
    <w:rsid w:val="00636E39"/>
    <w:rsid w:val="00876B61"/>
    <w:rsid w:val="00AA1D8D"/>
    <w:rsid w:val="00B47730"/>
    <w:rsid w:val="00C260F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90D2D3"/>
  <w14:defaultImageDpi w14:val="300"/>
  <w15:docId w15:val="{9387EBD8-252C-449B-8A3E-16693059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2026-09-16T08:21:00Z</dcterms:modified>
  <cp:category/>
</cp:coreProperties>
</file>