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63F35" w14:textId="77777777" w:rsidR="00770B4E" w:rsidRPr="001A03AF" w:rsidRDefault="00000000">
      <w:pPr>
        <w:rPr>
          <w:rFonts w:ascii="Times New Roman" w:hAnsi="Times New Roman" w:cs="Times New Roman"/>
          <w:sz w:val="24"/>
          <w:szCs w:val="24"/>
        </w:rPr>
      </w:pPr>
      <w:r w:rsidRPr="001A03AF">
        <w:rPr>
          <w:rFonts w:ascii="Times New Roman" w:hAnsi="Times New Roman" w:cs="Times New Roman"/>
          <w:b/>
          <w:sz w:val="24"/>
          <w:szCs w:val="24"/>
        </w:rPr>
        <w:t>Amaç</w:t>
      </w:r>
    </w:p>
    <w:p w14:paraId="65A3B103" w14:textId="77777777" w:rsidR="00770B4E" w:rsidRPr="001A03AF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1A03AF">
        <w:rPr>
          <w:rFonts w:ascii="Times New Roman" w:hAnsi="Times New Roman" w:cs="Times New Roman"/>
          <w:sz w:val="24"/>
          <w:szCs w:val="24"/>
        </w:rPr>
        <w:t>Kariyer Merkezi ile özel/resmî kurum ve kuruluşlar, sivil toplum kuruluşları, vakıflar, mezunlar ve diğer sosyal paydaşlar arasındaki iş birliklerinin planlanması ve yürütülmesine ilişkin süreci tanımlamaktır.</w:t>
      </w:r>
    </w:p>
    <w:p w14:paraId="53CABB59" w14:textId="77777777" w:rsidR="00770B4E" w:rsidRPr="001A03AF" w:rsidRDefault="00000000">
      <w:pPr>
        <w:rPr>
          <w:rFonts w:ascii="Times New Roman" w:hAnsi="Times New Roman" w:cs="Times New Roman"/>
          <w:sz w:val="24"/>
          <w:szCs w:val="24"/>
        </w:rPr>
      </w:pPr>
      <w:r w:rsidRPr="001A03AF">
        <w:rPr>
          <w:rFonts w:ascii="Times New Roman" w:hAnsi="Times New Roman" w:cs="Times New Roman"/>
          <w:b/>
          <w:sz w:val="24"/>
          <w:szCs w:val="24"/>
        </w:rPr>
        <w:t>Kapsam</w:t>
      </w:r>
    </w:p>
    <w:p w14:paraId="23821775" w14:textId="77777777" w:rsidR="00770B4E" w:rsidRPr="001A03AF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1A03AF">
        <w:rPr>
          <w:rFonts w:ascii="Times New Roman" w:hAnsi="Times New Roman" w:cs="Times New Roman"/>
          <w:sz w:val="24"/>
          <w:szCs w:val="24"/>
        </w:rPr>
        <w:t>Bu iş akışı, Kariyer Merkezi bünyesinde ilgili sürecin planlanması, yürütülmesi, kayıt altına alınması, değerlendirilmesi ve sonuçlandırılmasına ilişkin işlemleri kapsar.</w:t>
      </w:r>
    </w:p>
    <w:p w14:paraId="50CA99FA" w14:textId="77777777" w:rsidR="00770B4E" w:rsidRPr="001A03AF" w:rsidRDefault="00000000">
      <w:pPr>
        <w:rPr>
          <w:rFonts w:ascii="Times New Roman" w:hAnsi="Times New Roman" w:cs="Times New Roman"/>
          <w:sz w:val="24"/>
          <w:szCs w:val="24"/>
        </w:rPr>
      </w:pPr>
      <w:r w:rsidRPr="001A03AF">
        <w:rPr>
          <w:rFonts w:ascii="Times New Roman" w:hAnsi="Times New Roman" w:cs="Times New Roman"/>
          <w:b/>
          <w:sz w:val="24"/>
          <w:szCs w:val="24"/>
        </w:rPr>
        <w:t>Sorumlular</w:t>
      </w:r>
    </w:p>
    <w:p w14:paraId="0781E7B0" w14:textId="77777777" w:rsidR="00770B4E" w:rsidRPr="001A03AF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1A03AF">
        <w:rPr>
          <w:rFonts w:ascii="Times New Roman" w:hAnsi="Times New Roman" w:cs="Times New Roman"/>
          <w:sz w:val="24"/>
          <w:szCs w:val="24"/>
        </w:rPr>
        <w:t>Kariyer Merkezi Direktörü, Yönetim Kurulu ve sürecin niteliğine göre Direktör Yardımcıları, Kariyer Danışmanları, Etkinlik Planlama Sorumluları, Mezun Sorumlusu, İdari Sorumlu, ilgili akademik/idari birimler ve paydaşlar.</w:t>
      </w:r>
    </w:p>
    <w:p w14:paraId="1DA1F294" w14:textId="77777777" w:rsidR="00770B4E" w:rsidRPr="001A03AF" w:rsidRDefault="00000000" w:rsidP="001A03AF">
      <w:pPr>
        <w:ind w:left="360"/>
        <w:rPr>
          <w:rFonts w:ascii="Times New Roman" w:hAnsi="Times New Roman" w:cs="Times New Roman"/>
          <w:sz w:val="24"/>
          <w:szCs w:val="24"/>
        </w:rPr>
      </w:pPr>
      <w:r w:rsidRPr="001A03AF">
        <w:rPr>
          <w:rFonts w:ascii="Times New Roman" w:hAnsi="Times New Roman" w:cs="Times New Roman"/>
          <w:b/>
          <w:sz w:val="24"/>
          <w:szCs w:val="24"/>
        </w:rPr>
        <w:t>İş Akışı</w:t>
      </w:r>
    </w:p>
    <w:p w14:paraId="68E3CE9C" w14:textId="6909DDBA" w:rsidR="00770B4E" w:rsidRPr="001A03AF" w:rsidRDefault="00000000" w:rsidP="001A03AF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A03AF">
        <w:rPr>
          <w:rFonts w:ascii="Times New Roman" w:hAnsi="Times New Roman" w:cs="Times New Roman"/>
          <w:sz w:val="24"/>
          <w:szCs w:val="24"/>
        </w:rPr>
        <w:t>İş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birliği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talebi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dış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paydaş tarafından Kariyer Merkezine iletilir veya Merkez tarafından iş birliği önerisi geliştirilir.</w:t>
      </w:r>
    </w:p>
    <w:p w14:paraId="067A3561" w14:textId="0BE825C8" w:rsidR="00770B4E" w:rsidRPr="001A03AF" w:rsidRDefault="00000000" w:rsidP="001A03AF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A03AF">
        <w:rPr>
          <w:rFonts w:ascii="Times New Roman" w:hAnsi="Times New Roman" w:cs="Times New Roman"/>
          <w:sz w:val="24"/>
          <w:szCs w:val="24"/>
        </w:rPr>
        <w:t>Talebin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Merkezin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amaç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faaliyet alanlarıyla uyumu değerlendirilir.</w:t>
      </w:r>
    </w:p>
    <w:p w14:paraId="195E83A3" w14:textId="61F10FE8" w:rsidR="00770B4E" w:rsidRPr="001A03AF" w:rsidRDefault="00000000" w:rsidP="001A03AF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A03AF">
        <w:rPr>
          <w:rFonts w:ascii="Times New Roman" w:hAnsi="Times New Roman" w:cs="Times New Roman"/>
          <w:sz w:val="24"/>
          <w:szCs w:val="24"/>
        </w:rPr>
        <w:t>İş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birliğinin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amacı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kapsamı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>, tarafların katkıları ve beklenen çıktıları belirlenir.</w:t>
      </w:r>
    </w:p>
    <w:p w14:paraId="59ECBCEF" w14:textId="2ADB74D6" w:rsidR="00770B4E" w:rsidRPr="001A03AF" w:rsidRDefault="00000000" w:rsidP="001A03AF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A03AF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hâllerde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iş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birliği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proje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Yönetim Kurulunun değerlendirmesine sunulur.</w:t>
      </w:r>
    </w:p>
    <w:p w14:paraId="6A1909EB" w14:textId="3D2D9107" w:rsidR="00770B4E" w:rsidRPr="001A03AF" w:rsidRDefault="00000000" w:rsidP="001A03AF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A03AF">
        <w:rPr>
          <w:rFonts w:ascii="Times New Roman" w:hAnsi="Times New Roman" w:cs="Times New Roman"/>
          <w:sz w:val="24"/>
          <w:szCs w:val="24"/>
        </w:rPr>
        <w:t>Gerekli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kurumsal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onaylar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alınır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ve gerekiyorsa protokol/sözleşme işlemleri yürütülür.</w:t>
      </w:r>
    </w:p>
    <w:p w14:paraId="5D9E6831" w14:textId="63F2DDDE" w:rsidR="00770B4E" w:rsidRPr="001A03AF" w:rsidRDefault="00000000" w:rsidP="001A03AF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A03AF">
        <w:rPr>
          <w:rFonts w:ascii="Times New Roman" w:hAnsi="Times New Roman" w:cs="Times New Roman"/>
          <w:sz w:val="24"/>
          <w:szCs w:val="24"/>
        </w:rPr>
        <w:t>Ortak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proje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etkinlik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staj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>, istihdam veya diğer kariyer faaliyeti ilgili taraflarla koordineli biçimde gerçekleştirilir.</w:t>
      </w:r>
    </w:p>
    <w:p w14:paraId="21100841" w14:textId="26A899AB" w:rsidR="00770B4E" w:rsidRPr="001A03AF" w:rsidRDefault="00000000" w:rsidP="001A03AF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A03AF">
        <w:rPr>
          <w:rFonts w:ascii="Times New Roman" w:hAnsi="Times New Roman" w:cs="Times New Roman"/>
          <w:sz w:val="24"/>
          <w:szCs w:val="24"/>
        </w:rPr>
        <w:t>Faaliyete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ilişkin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çıktı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kanıtlar kayıt altına alınır.</w:t>
      </w:r>
    </w:p>
    <w:p w14:paraId="7F196107" w14:textId="5AE01997" w:rsidR="00770B4E" w:rsidRPr="001A03AF" w:rsidRDefault="00000000" w:rsidP="001A03AF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A03AF">
        <w:rPr>
          <w:rFonts w:ascii="Times New Roman" w:hAnsi="Times New Roman" w:cs="Times New Roman"/>
          <w:sz w:val="24"/>
          <w:szCs w:val="24"/>
        </w:rPr>
        <w:t>Paydaş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görüşleri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iş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birliğinin sonuçları değerlendirilir.</w:t>
      </w:r>
    </w:p>
    <w:p w14:paraId="0BAC4B53" w14:textId="2CF63F8F" w:rsidR="00770B4E" w:rsidRPr="001A03AF" w:rsidRDefault="00000000" w:rsidP="001A03AF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A03AF">
        <w:rPr>
          <w:rFonts w:ascii="Times New Roman" w:hAnsi="Times New Roman" w:cs="Times New Roman"/>
          <w:sz w:val="24"/>
          <w:szCs w:val="24"/>
        </w:rPr>
        <w:t>Sonuçlar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sonraki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iş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03AF">
        <w:rPr>
          <w:rFonts w:ascii="Times New Roman" w:hAnsi="Times New Roman" w:cs="Times New Roman"/>
          <w:sz w:val="24"/>
          <w:szCs w:val="24"/>
        </w:rPr>
        <w:t>birliklerinin</w:t>
      </w:r>
      <w:proofErr w:type="spellEnd"/>
      <w:r w:rsidRPr="001A03AF">
        <w:rPr>
          <w:rFonts w:ascii="Times New Roman" w:hAnsi="Times New Roman" w:cs="Times New Roman"/>
          <w:sz w:val="24"/>
          <w:szCs w:val="24"/>
        </w:rPr>
        <w:t xml:space="preserve"> planlanmasında dikkate alınır ve süreç tamamlanır.</w:t>
      </w:r>
    </w:p>
    <w:p w14:paraId="6BD25357" w14:textId="77777777" w:rsidR="00770B4E" w:rsidRPr="001A03AF" w:rsidRDefault="00000000">
      <w:pPr>
        <w:rPr>
          <w:rFonts w:ascii="Times New Roman" w:hAnsi="Times New Roman" w:cs="Times New Roman"/>
          <w:sz w:val="24"/>
          <w:szCs w:val="24"/>
        </w:rPr>
      </w:pPr>
      <w:r w:rsidRPr="001A03AF">
        <w:rPr>
          <w:rFonts w:ascii="Times New Roman" w:hAnsi="Times New Roman" w:cs="Times New Roman"/>
          <w:b/>
          <w:sz w:val="24"/>
          <w:szCs w:val="24"/>
        </w:rPr>
        <w:t>İlgili Doküman / Dayanak</w:t>
      </w:r>
    </w:p>
    <w:p w14:paraId="7ED4268A" w14:textId="77777777" w:rsidR="00770B4E" w:rsidRPr="001A03AF" w:rsidRDefault="00000000">
      <w:pPr>
        <w:rPr>
          <w:rFonts w:ascii="Times New Roman" w:hAnsi="Times New Roman" w:cs="Times New Roman"/>
          <w:sz w:val="24"/>
          <w:szCs w:val="24"/>
        </w:rPr>
      </w:pPr>
      <w:r w:rsidRPr="001A03AF">
        <w:rPr>
          <w:rFonts w:ascii="Times New Roman" w:hAnsi="Times New Roman" w:cs="Times New Roman"/>
          <w:sz w:val="24"/>
          <w:szCs w:val="24"/>
        </w:rPr>
        <w:t>Kariyer Merkezi Yönergesi Madde 5, Madde 8 ve Madde 10.</w:t>
      </w:r>
    </w:p>
    <w:p w14:paraId="2BD778BD" w14:textId="77777777" w:rsidR="00770B4E" w:rsidRPr="001A03AF" w:rsidRDefault="00000000">
      <w:pPr>
        <w:rPr>
          <w:rFonts w:ascii="Times New Roman" w:hAnsi="Times New Roman" w:cs="Times New Roman"/>
          <w:sz w:val="24"/>
          <w:szCs w:val="24"/>
        </w:rPr>
      </w:pPr>
      <w:r w:rsidRPr="001A03AF">
        <w:rPr>
          <w:rFonts w:ascii="Times New Roman" w:hAnsi="Times New Roman" w:cs="Times New Roman"/>
          <w:sz w:val="24"/>
          <w:szCs w:val="24"/>
        </w:rPr>
        <w:t>Konya Gıda ve Tarım Üniversitesi Kariyer Merkezi (KM) Yönergesi (YNRG 020).</w:t>
      </w:r>
    </w:p>
    <w:sectPr w:rsidR="00770B4E" w:rsidRPr="001A03AF" w:rsidSect="00583ACF">
      <w:headerReference w:type="default" r:id="rId8"/>
      <w:footerReference w:type="default" r:id="rId9"/>
      <w:pgSz w:w="12240" w:h="15840"/>
      <w:pgMar w:top="964" w:right="1191" w:bottom="964" w:left="1191" w:header="72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D01D8" w14:textId="77777777" w:rsidR="00082B34" w:rsidRDefault="00082B34">
      <w:pPr>
        <w:spacing w:after="0" w:line="240" w:lineRule="auto"/>
      </w:pPr>
      <w:r>
        <w:separator/>
      </w:r>
    </w:p>
  </w:endnote>
  <w:endnote w:type="continuationSeparator" w:id="0">
    <w:p w14:paraId="1CBC9BDA" w14:textId="77777777" w:rsidR="00082B34" w:rsidRDefault="00082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583ACF" w14:paraId="45B28982" w14:textId="77777777" w:rsidTr="008B34A3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7F310D89" w14:textId="77777777" w:rsidR="00583ACF" w:rsidRDefault="00583ACF" w:rsidP="00583ACF">
          <w:pPr>
            <w:pStyle w:val="AltBilgi"/>
            <w:rPr>
              <w:rFonts w:ascii="Times New Roman" w:hAnsi="Times New Roman" w:cs="Times New Roman"/>
            </w:rPr>
          </w:pPr>
          <w:proofErr w:type="spellStart"/>
          <w:r>
            <w:rPr>
              <w:rFonts w:ascii="Times New Roman" w:hAnsi="Times New Roman" w:cs="Times New Roman"/>
            </w:rPr>
            <w:t>Hazırlayan</w:t>
          </w:r>
          <w:proofErr w:type="spellEnd"/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7E12F11" w14:textId="77777777" w:rsidR="00583ACF" w:rsidRDefault="00583ACF" w:rsidP="00583ACF">
          <w:pPr>
            <w:pStyle w:val="AltBilgi"/>
            <w:rPr>
              <w:rFonts w:ascii="Times New Roman" w:hAnsi="Times New Roman" w:cs="Times New Roman"/>
            </w:rPr>
          </w:pPr>
          <w:proofErr w:type="spellStart"/>
          <w:r>
            <w:rPr>
              <w:rFonts w:ascii="Times New Roman" w:hAnsi="Times New Roman" w:cs="Times New Roman"/>
            </w:rPr>
            <w:t>Sistem</w:t>
          </w:r>
          <w:proofErr w:type="spellEnd"/>
          <w:r>
            <w:rPr>
              <w:rFonts w:ascii="Times New Roman" w:hAnsi="Times New Roman" w:cs="Times New Roman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</w:rPr>
            <w:t>Onayı</w:t>
          </w:r>
          <w:proofErr w:type="spellEnd"/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34D7610A" w14:textId="77777777" w:rsidR="00583ACF" w:rsidRDefault="00583ACF" w:rsidP="00583ACF">
          <w:pPr>
            <w:pStyle w:val="AltBilgi"/>
            <w:rPr>
              <w:rFonts w:ascii="Times New Roman" w:hAnsi="Times New Roman" w:cs="Times New Roman"/>
            </w:rPr>
          </w:pPr>
          <w:proofErr w:type="spellStart"/>
          <w:r>
            <w:rPr>
              <w:rFonts w:ascii="Times New Roman" w:hAnsi="Times New Roman" w:cs="Times New Roman"/>
            </w:rPr>
            <w:t>Yürürlük</w:t>
          </w:r>
          <w:proofErr w:type="spellEnd"/>
          <w:r>
            <w:rPr>
              <w:rFonts w:ascii="Times New Roman" w:hAnsi="Times New Roman" w:cs="Times New Roman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</w:rPr>
            <w:t>Onayı</w:t>
          </w:r>
          <w:proofErr w:type="spellEnd"/>
        </w:p>
      </w:tc>
    </w:tr>
    <w:tr w:rsidR="00583ACF" w14:paraId="4A9A4BA5" w14:textId="77777777" w:rsidTr="008B34A3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6D522800" w14:textId="438C48CF" w:rsidR="00583ACF" w:rsidRDefault="001A03AF" w:rsidP="00583ACF">
          <w:pPr>
            <w:pStyle w:val="AltBilgi"/>
            <w:rPr>
              <w:rFonts w:ascii="Times New Roman" w:hAnsi="Times New Roman" w:cs="Times New Roman"/>
            </w:rPr>
          </w:pPr>
          <w:proofErr w:type="spellStart"/>
          <w:r>
            <w:rPr>
              <w:rFonts w:ascii="Times New Roman" w:hAnsi="Times New Roman" w:cs="Times New Roman"/>
            </w:rPr>
            <w:t>Kariyer</w:t>
          </w:r>
          <w:proofErr w:type="spellEnd"/>
          <w:r>
            <w:rPr>
              <w:rFonts w:ascii="Times New Roman" w:hAnsi="Times New Roman" w:cs="Times New Roman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</w:rPr>
            <w:t>Merkezi</w:t>
          </w:r>
          <w:proofErr w:type="spellEnd"/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03D577CC" w14:textId="77777777" w:rsidR="00583ACF" w:rsidRDefault="00583ACF" w:rsidP="00583ACF">
          <w:pPr>
            <w:pStyle w:val="Al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2F6180E3" w14:textId="77777777" w:rsidR="00583ACF" w:rsidRDefault="00583ACF" w:rsidP="00583ACF">
          <w:pPr>
            <w:pStyle w:val="AltBilgi"/>
            <w:rPr>
              <w:rFonts w:ascii="Times New Roman" w:hAnsi="Times New Roman" w:cs="Times New Roman"/>
            </w:rPr>
          </w:pPr>
          <w:proofErr w:type="spellStart"/>
          <w:r>
            <w:rPr>
              <w:rFonts w:ascii="Times New Roman" w:hAnsi="Times New Roman" w:cs="Times New Roman"/>
            </w:rPr>
            <w:t>Öğr</w:t>
          </w:r>
          <w:proofErr w:type="spellEnd"/>
          <w:r>
            <w:rPr>
              <w:rFonts w:ascii="Times New Roman" w:hAnsi="Times New Roman" w:cs="Times New Roman"/>
            </w:rPr>
            <w:t xml:space="preserve">. </w:t>
          </w:r>
          <w:proofErr w:type="spellStart"/>
          <w:r>
            <w:rPr>
              <w:rFonts w:ascii="Times New Roman" w:hAnsi="Times New Roman" w:cs="Times New Roman"/>
            </w:rPr>
            <w:t>Gör</w:t>
          </w:r>
          <w:proofErr w:type="spellEnd"/>
          <w:r>
            <w:rPr>
              <w:rFonts w:ascii="Times New Roman" w:hAnsi="Times New Roman" w:cs="Times New Roman"/>
            </w:rPr>
            <w:t>. Cankat ÖZLÜ</w:t>
          </w:r>
        </w:p>
      </w:tc>
    </w:tr>
  </w:tbl>
  <w:p w14:paraId="00EEA8B3" w14:textId="354DA7F4" w:rsidR="00770B4E" w:rsidRDefault="00770B4E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6526E" w14:textId="77777777" w:rsidR="00082B34" w:rsidRDefault="00082B34">
      <w:pPr>
        <w:spacing w:after="0" w:line="240" w:lineRule="auto"/>
      </w:pPr>
      <w:r>
        <w:separator/>
      </w:r>
    </w:p>
  </w:footnote>
  <w:footnote w:type="continuationSeparator" w:id="0">
    <w:p w14:paraId="67CC138D" w14:textId="77777777" w:rsidR="00082B34" w:rsidRDefault="00082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56"/>
      <w:gridCol w:w="4802"/>
      <w:gridCol w:w="1559"/>
      <w:gridCol w:w="2064"/>
    </w:tblGrid>
    <w:tr w:rsidR="00583ACF" w:rsidRPr="00F758DC" w14:paraId="1FBB974C" w14:textId="77777777" w:rsidTr="008B34A3">
      <w:trPr>
        <w:trHeight w:val="286"/>
      </w:trPr>
      <w:tc>
        <w:tcPr>
          <w:tcW w:w="1356" w:type="dxa"/>
          <w:vMerge w:val="restart"/>
          <w:vAlign w:val="center"/>
        </w:tcPr>
        <w:p w14:paraId="1A52E8C0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  <w:r w:rsidRPr="00F758DC">
            <w:rPr>
              <w:rFonts w:eastAsia="Calibri" w:cs="Arial"/>
              <w:noProof/>
              <w:szCs w:val="20"/>
              <w:lang w:eastAsia="tr-TR"/>
            </w:rPr>
            <w:drawing>
              <wp:inline distT="0" distB="0" distL="0" distR="0" wp14:anchorId="6F15B8BB" wp14:editId="2F5CE003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79B7D467" w14:textId="77777777" w:rsidR="00583ACF" w:rsidRPr="009548FE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</w:pPr>
          <w:r w:rsidRPr="009548FE"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>KARİYER MERKEZİ</w:t>
          </w:r>
        </w:p>
        <w:p w14:paraId="1C5C7EA3" w14:textId="68D19E61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b/>
              <w:lang w:eastAsia="tr-TR"/>
            </w:rPr>
          </w:pPr>
          <w:r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>İŞVEREN VE DIŞ PAYDAŞ İŞ BİRLİĞİ</w:t>
          </w:r>
          <w:r w:rsidRPr="009548FE"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 xml:space="preserve"> İŞ AKIŞI</w:t>
          </w:r>
        </w:p>
      </w:tc>
      <w:tc>
        <w:tcPr>
          <w:tcW w:w="1559" w:type="dxa"/>
          <w:vAlign w:val="center"/>
        </w:tcPr>
        <w:p w14:paraId="2372F993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proofErr w:type="spellStart"/>
          <w:r w:rsidRPr="00F758DC">
            <w:rPr>
              <w:rFonts w:eastAsia="Calibri" w:cs="Arial"/>
              <w:sz w:val="18"/>
              <w:szCs w:val="20"/>
              <w:lang w:eastAsia="tr-TR"/>
            </w:rPr>
            <w:t>Doküman</w:t>
          </w:r>
          <w:proofErr w:type="spellEnd"/>
          <w:r w:rsidRPr="00F758DC">
            <w:rPr>
              <w:rFonts w:eastAsia="Calibri" w:cs="Arial"/>
              <w:sz w:val="18"/>
              <w:szCs w:val="20"/>
              <w:lang w:eastAsia="tr-TR"/>
            </w:rPr>
            <w:t xml:space="preserve"> No</w:t>
          </w:r>
        </w:p>
      </w:tc>
      <w:tc>
        <w:tcPr>
          <w:tcW w:w="2064" w:type="dxa"/>
          <w:vAlign w:val="center"/>
        </w:tcPr>
        <w:p w14:paraId="0CDD4563" w14:textId="47BF02C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t>İA-</w:t>
          </w:r>
          <w:r>
            <w:rPr>
              <w:rFonts w:eastAsia="Calibri" w:cs="Arial"/>
              <w:b/>
              <w:sz w:val="18"/>
              <w:szCs w:val="20"/>
              <w:lang w:eastAsia="tr-TR"/>
            </w:rPr>
            <w:t>KM-0</w:t>
          </w:r>
          <w:r w:rsidR="001A03AF">
            <w:rPr>
              <w:rFonts w:eastAsia="Calibri" w:cs="Arial"/>
              <w:b/>
              <w:sz w:val="18"/>
              <w:szCs w:val="20"/>
              <w:lang w:eastAsia="tr-TR"/>
            </w:rPr>
            <w:t>159</w:t>
          </w:r>
        </w:p>
      </w:tc>
    </w:tr>
    <w:tr w:rsidR="00583ACF" w:rsidRPr="00F758DC" w14:paraId="3AC25B70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7AA7F827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18E7DD31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121D5F5E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 xml:space="preserve">İlk </w:t>
          </w:r>
          <w:proofErr w:type="spellStart"/>
          <w:r w:rsidRPr="00F758DC">
            <w:rPr>
              <w:rFonts w:eastAsia="Calibri" w:cs="Arial"/>
              <w:sz w:val="18"/>
              <w:szCs w:val="20"/>
              <w:lang w:eastAsia="tr-TR"/>
            </w:rPr>
            <w:t>Yayın</w:t>
          </w:r>
          <w:proofErr w:type="spellEnd"/>
          <w:r w:rsidRPr="00F758DC">
            <w:rPr>
              <w:rFonts w:eastAsia="Calibri" w:cs="Arial"/>
              <w:sz w:val="18"/>
              <w:szCs w:val="20"/>
              <w:lang w:eastAsia="tr-TR"/>
            </w:rPr>
            <w:t xml:space="preserve"> </w:t>
          </w:r>
          <w:proofErr w:type="spellStart"/>
          <w:r w:rsidRPr="00F758DC">
            <w:rPr>
              <w:rFonts w:eastAsia="Calibri" w:cs="Arial"/>
              <w:sz w:val="18"/>
              <w:szCs w:val="20"/>
              <w:lang w:eastAsia="tr-TR"/>
            </w:rPr>
            <w:t>Tarihi</w:t>
          </w:r>
          <w:proofErr w:type="spellEnd"/>
        </w:p>
      </w:tc>
      <w:tc>
        <w:tcPr>
          <w:tcW w:w="2064" w:type="dxa"/>
          <w:vAlign w:val="center"/>
        </w:tcPr>
        <w:p w14:paraId="0BE06654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>
            <w:rPr>
              <w:rFonts w:eastAsia="Calibri" w:cs="Arial"/>
              <w:b/>
              <w:sz w:val="18"/>
              <w:szCs w:val="20"/>
              <w:lang w:eastAsia="tr-TR"/>
            </w:rPr>
            <w:t>02.12.2025</w:t>
          </w:r>
        </w:p>
      </w:tc>
    </w:tr>
    <w:tr w:rsidR="00583ACF" w:rsidRPr="00F758DC" w14:paraId="4AE9F8D9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4D3AB6FF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608B3046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56C7CCE3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proofErr w:type="spellStart"/>
          <w:r w:rsidRPr="00F758DC">
            <w:rPr>
              <w:rFonts w:eastAsia="Calibri" w:cs="Arial"/>
              <w:sz w:val="18"/>
              <w:szCs w:val="20"/>
              <w:lang w:eastAsia="tr-TR"/>
            </w:rPr>
            <w:t>Revizyon</w:t>
          </w:r>
          <w:proofErr w:type="spellEnd"/>
          <w:r w:rsidRPr="00F758DC">
            <w:rPr>
              <w:rFonts w:eastAsia="Calibri" w:cs="Arial"/>
              <w:sz w:val="18"/>
              <w:szCs w:val="20"/>
              <w:lang w:eastAsia="tr-TR"/>
            </w:rPr>
            <w:t xml:space="preserve"> </w:t>
          </w:r>
          <w:proofErr w:type="spellStart"/>
          <w:r w:rsidRPr="00F758DC">
            <w:rPr>
              <w:rFonts w:eastAsia="Calibri" w:cs="Arial"/>
              <w:sz w:val="18"/>
              <w:szCs w:val="20"/>
              <w:lang w:eastAsia="tr-TR"/>
            </w:rPr>
            <w:t>Tarihi</w:t>
          </w:r>
          <w:proofErr w:type="spellEnd"/>
        </w:p>
      </w:tc>
      <w:tc>
        <w:tcPr>
          <w:tcW w:w="2064" w:type="dxa"/>
          <w:vAlign w:val="center"/>
        </w:tcPr>
        <w:p w14:paraId="4A0C0A0A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</w:p>
      </w:tc>
    </w:tr>
    <w:tr w:rsidR="00583ACF" w:rsidRPr="00F758DC" w14:paraId="4BE97A4C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0CFC8729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4ED9D9B4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1681B5DF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proofErr w:type="spellStart"/>
          <w:r w:rsidRPr="00F758DC">
            <w:rPr>
              <w:rFonts w:eastAsia="Calibri" w:cs="Arial"/>
              <w:sz w:val="18"/>
              <w:szCs w:val="20"/>
              <w:lang w:eastAsia="tr-TR"/>
            </w:rPr>
            <w:t>Revizyon</w:t>
          </w:r>
          <w:proofErr w:type="spellEnd"/>
          <w:r w:rsidRPr="00F758DC">
            <w:rPr>
              <w:rFonts w:eastAsia="Calibri" w:cs="Arial"/>
              <w:sz w:val="18"/>
              <w:szCs w:val="20"/>
              <w:lang w:eastAsia="tr-TR"/>
            </w:rPr>
            <w:t xml:space="preserve"> No</w:t>
          </w:r>
        </w:p>
      </w:tc>
      <w:tc>
        <w:tcPr>
          <w:tcW w:w="2064" w:type="dxa"/>
          <w:vAlign w:val="center"/>
        </w:tcPr>
        <w:p w14:paraId="092AD992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</w:p>
      </w:tc>
    </w:tr>
    <w:tr w:rsidR="00583ACF" w:rsidRPr="00F758DC" w14:paraId="23221F41" w14:textId="77777777" w:rsidTr="008B34A3">
      <w:trPr>
        <w:trHeight w:val="286"/>
      </w:trPr>
      <w:tc>
        <w:tcPr>
          <w:tcW w:w="1356" w:type="dxa"/>
          <w:vMerge/>
          <w:vAlign w:val="center"/>
        </w:tcPr>
        <w:p w14:paraId="5705A1A8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0E178107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36BD9899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proofErr w:type="spellStart"/>
          <w:r w:rsidRPr="00F758DC">
            <w:rPr>
              <w:rFonts w:eastAsia="Calibri" w:cs="Arial"/>
              <w:sz w:val="18"/>
              <w:szCs w:val="20"/>
              <w:lang w:eastAsia="tr-TR"/>
            </w:rPr>
            <w:t>Sayfa</w:t>
          </w:r>
          <w:proofErr w:type="spellEnd"/>
        </w:p>
      </w:tc>
      <w:tc>
        <w:tcPr>
          <w:tcW w:w="2064" w:type="dxa"/>
          <w:vAlign w:val="center"/>
        </w:tcPr>
        <w:p w14:paraId="2294021F" w14:textId="77777777" w:rsidR="00583ACF" w:rsidRPr="00F758DC" w:rsidRDefault="00583ACF" w:rsidP="00583AC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instrText xml:space="preserve"> PAGE   \* MERGEFORMAT </w:instrTex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eastAsia="Calibri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end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t>/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instrText xml:space="preserve"> NUMPAGES   \* MERGEFORMAT </w:instrTex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eastAsia="Calibri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end"/>
          </w:r>
        </w:p>
      </w:tc>
    </w:tr>
  </w:tbl>
  <w:p w14:paraId="63E9B8E6" w14:textId="77777777" w:rsidR="00583ACF" w:rsidRDefault="00583AC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7102424"/>
    <w:multiLevelType w:val="hybridMultilevel"/>
    <w:tmpl w:val="743C94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43377C"/>
    <w:multiLevelType w:val="hybridMultilevel"/>
    <w:tmpl w:val="C1FED4DA"/>
    <w:lvl w:ilvl="0" w:tplc="1916C3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406742">
    <w:abstractNumId w:val="8"/>
  </w:num>
  <w:num w:numId="2" w16cid:durableId="375394831">
    <w:abstractNumId w:val="6"/>
  </w:num>
  <w:num w:numId="3" w16cid:durableId="1079207648">
    <w:abstractNumId w:val="5"/>
  </w:num>
  <w:num w:numId="4" w16cid:durableId="945887363">
    <w:abstractNumId w:val="4"/>
  </w:num>
  <w:num w:numId="5" w16cid:durableId="1571572244">
    <w:abstractNumId w:val="7"/>
  </w:num>
  <w:num w:numId="6" w16cid:durableId="1815488913">
    <w:abstractNumId w:val="3"/>
  </w:num>
  <w:num w:numId="7" w16cid:durableId="1744571188">
    <w:abstractNumId w:val="2"/>
  </w:num>
  <w:num w:numId="8" w16cid:durableId="1127507298">
    <w:abstractNumId w:val="1"/>
  </w:num>
  <w:num w:numId="9" w16cid:durableId="1687125351">
    <w:abstractNumId w:val="0"/>
  </w:num>
  <w:num w:numId="10" w16cid:durableId="1822775126">
    <w:abstractNumId w:val="9"/>
  </w:num>
  <w:num w:numId="11" w16cid:durableId="3269074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2B34"/>
    <w:rsid w:val="000E04A6"/>
    <w:rsid w:val="0015074B"/>
    <w:rsid w:val="001A03AF"/>
    <w:rsid w:val="0029639D"/>
    <w:rsid w:val="00326F90"/>
    <w:rsid w:val="005815E1"/>
    <w:rsid w:val="00583ACF"/>
    <w:rsid w:val="00770B4E"/>
    <w:rsid w:val="0094074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FFC788"/>
  <w14:defaultImageDpi w14:val="300"/>
  <w15:docId w15:val="{9387EBD8-252C-449B-8A3E-16693059C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3</cp:revision>
  <dcterms:created xsi:type="dcterms:W3CDTF">2013-12-23T23:15:00Z</dcterms:created>
  <dcterms:modified xsi:type="dcterms:W3CDTF">2026-09-16T08:32:00Z</dcterms:modified>
  <cp:category/>
</cp:coreProperties>
</file>