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944E4" w14:textId="77777777" w:rsidR="00FE71BF" w:rsidRPr="00FE71BF" w:rsidRDefault="00FE71BF" w:rsidP="00FE71BF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E71BF">
        <w:rPr>
          <w:rFonts w:ascii="Times New Roman" w:hAnsi="Times New Roman" w:cs="Times New Roman"/>
          <w:sz w:val="24"/>
          <w:szCs w:val="24"/>
        </w:rPr>
        <w:t xml:space="preserve">Eğitim ihtiyacı; kamu kurum ve kuruluşları, özel sektör kuruluşları, meslek kuruluşları, sivil toplum kuruluşları, üniversite birimleri ve diğer paydaşlardan gelen talepler veya TAGSEM tarafından belirlenen eğitim ihtiyaçları doğrultusunda ortaya konulur. </w:t>
      </w:r>
    </w:p>
    <w:p w14:paraId="27447E3A" w14:textId="77777777" w:rsidR="00FE71BF" w:rsidRPr="00FE71BF" w:rsidRDefault="00FE71BF" w:rsidP="00FE71BF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E71BF">
        <w:rPr>
          <w:rFonts w:ascii="Times New Roman" w:hAnsi="Times New Roman" w:cs="Times New Roman"/>
          <w:sz w:val="24"/>
          <w:szCs w:val="24"/>
        </w:rPr>
        <w:t xml:space="preserve">Eğitim talebi; konusu, amacı, hedef kitlesi, TAGSEM'in faaliyet alanına uygunluğu ve uygulanabilirliği açısından TAGSEM Müdürlüğü tarafından ön değerlendirmeye alınır. </w:t>
      </w:r>
    </w:p>
    <w:p w14:paraId="09AB2EAC" w14:textId="77777777" w:rsidR="00FE71BF" w:rsidRPr="00FE71BF" w:rsidRDefault="00FE71BF" w:rsidP="00FE71BF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E71BF">
        <w:rPr>
          <w:rFonts w:ascii="Times New Roman" w:hAnsi="Times New Roman" w:cs="Times New Roman"/>
          <w:sz w:val="24"/>
          <w:szCs w:val="24"/>
        </w:rPr>
        <w:t xml:space="preserve">Uygun bulunan eğitimler için eğitimin kapsamı, hedef kitlesi, eğitim yöntemi, süresi, tarihi, yeri, katılımcı sayısı ve diğer uygulama esasları belirlenerek taslak eğitim programı hazırlanır. </w:t>
      </w:r>
    </w:p>
    <w:p w14:paraId="072A32EC" w14:textId="77777777" w:rsidR="00FE71BF" w:rsidRPr="00FE71BF" w:rsidRDefault="00FE71BF" w:rsidP="00FE71BF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E71BF">
        <w:rPr>
          <w:rFonts w:ascii="Times New Roman" w:hAnsi="Times New Roman" w:cs="Times New Roman"/>
          <w:sz w:val="24"/>
          <w:szCs w:val="24"/>
        </w:rPr>
        <w:t xml:space="preserve">Eğitim içeriğine uygun eğitici/eğiticiler belirlenir ve eğiticilerin program için uygunlukları alınır. </w:t>
      </w:r>
    </w:p>
    <w:p w14:paraId="78F04CED" w14:textId="77777777" w:rsidR="00FE71BF" w:rsidRPr="00FE71BF" w:rsidRDefault="00FE71BF" w:rsidP="00FE71BF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E71BF">
        <w:rPr>
          <w:rFonts w:ascii="Times New Roman" w:hAnsi="Times New Roman" w:cs="Times New Roman"/>
          <w:sz w:val="24"/>
          <w:szCs w:val="24"/>
        </w:rPr>
        <w:t xml:space="preserve">Gerekli olması halinde dış paydaşlarla yürütülecek eğitimlere ilişkin protokol/sözleşme ve ilgili diğer belgeler hazırlanır. </w:t>
      </w:r>
    </w:p>
    <w:p w14:paraId="35C429B4" w14:textId="77777777" w:rsidR="00FE71BF" w:rsidRPr="00FE71BF" w:rsidRDefault="00FE71BF" w:rsidP="00FE71BF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E71BF">
        <w:rPr>
          <w:rFonts w:ascii="Times New Roman" w:hAnsi="Times New Roman" w:cs="Times New Roman"/>
          <w:sz w:val="24"/>
          <w:szCs w:val="24"/>
        </w:rPr>
        <w:t xml:space="preserve">Hazırlanan eğitim programı ve eğitici bilgileri TAGSEM Müdürlüğünün uygun görüşünün ardından Rektörlük onayına sunulur. </w:t>
      </w:r>
    </w:p>
    <w:p w14:paraId="4180BB87" w14:textId="77777777" w:rsidR="00FE71BF" w:rsidRPr="00FE71BF" w:rsidRDefault="00FE71BF" w:rsidP="00FE71BF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E71BF">
        <w:rPr>
          <w:rFonts w:ascii="Times New Roman" w:hAnsi="Times New Roman" w:cs="Times New Roman"/>
          <w:sz w:val="24"/>
          <w:szCs w:val="24"/>
        </w:rPr>
        <w:t xml:space="preserve">Rektörlük tarafından uygun bulunmayan eğitim programı gerekli düzenlemelerin yapılması amacıyla TAGSEM Müdürlüğüne iade edilir veya süreç sonlandırılır. </w:t>
      </w:r>
    </w:p>
    <w:p w14:paraId="02A6FB6B" w14:textId="77777777" w:rsidR="00FE71BF" w:rsidRPr="00FE71BF" w:rsidRDefault="00FE71BF" w:rsidP="00FE71BF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E71BF">
        <w:rPr>
          <w:rFonts w:ascii="Times New Roman" w:hAnsi="Times New Roman" w:cs="Times New Roman"/>
          <w:sz w:val="24"/>
          <w:szCs w:val="24"/>
        </w:rPr>
        <w:t xml:space="preserve">Rektörlük tarafından uygun bulunan eğitim programı kesinleştirilir. Eğitici görevlendirmeleri Rektörlük tarafından gerçekleştirilir. </w:t>
      </w:r>
    </w:p>
    <w:p w14:paraId="5B07F563" w14:textId="77777777" w:rsidR="00FE71BF" w:rsidRPr="00FE71BF" w:rsidRDefault="00FE71BF" w:rsidP="00FE71BF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E71BF">
        <w:rPr>
          <w:rFonts w:ascii="Times New Roman" w:hAnsi="Times New Roman" w:cs="Times New Roman"/>
          <w:sz w:val="24"/>
          <w:szCs w:val="24"/>
        </w:rPr>
        <w:t xml:space="preserve">Eğitim programına ilişkin duyuru, başvuru ve katılımcı kayıt işlemleri TAGSEM tarafından yürütülür. </w:t>
      </w:r>
    </w:p>
    <w:p w14:paraId="5B5DB5AD" w14:textId="77777777" w:rsidR="00FE71BF" w:rsidRPr="00FE71BF" w:rsidRDefault="00FE71BF" w:rsidP="00FE71BF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E71BF">
        <w:rPr>
          <w:rFonts w:ascii="Times New Roman" w:hAnsi="Times New Roman" w:cs="Times New Roman"/>
          <w:sz w:val="24"/>
          <w:szCs w:val="24"/>
        </w:rPr>
        <w:t xml:space="preserve">Eğitim öncesinde gerekli fiziki ortam, teknik altyapı, eğitim materyalleri ve organizasyonel hazırlıklar tamamlanır. </w:t>
      </w:r>
    </w:p>
    <w:p w14:paraId="350F8F1B" w14:textId="77777777" w:rsidR="00FE71BF" w:rsidRPr="00FE71BF" w:rsidRDefault="00FE71BF" w:rsidP="00FE71BF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E71BF">
        <w:rPr>
          <w:rFonts w:ascii="Times New Roman" w:hAnsi="Times New Roman" w:cs="Times New Roman"/>
          <w:sz w:val="24"/>
          <w:szCs w:val="24"/>
        </w:rPr>
        <w:t xml:space="preserve">Eğitim, onaylanan program ve görevlendirilen eğitici/eğiticiler tarafından gerçekleştirilir. Katılımcıların devam/katılım durumları kayıt altına alınır. </w:t>
      </w:r>
    </w:p>
    <w:p w14:paraId="30F1CFCF" w14:textId="77777777" w:rsidR="00FE71BF" w:rsidRPr="00FE71BF" w:rsidRDefault="00FE71BF" w:rsidP="00FE71BF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E71BF">
        <w:rPr>
          <w:rFonts w:ascii="Times New Roman" w:hAnsi="Times New Roman" w:cs="Times New Roman"/>
          <w:sz w:val="24"/>
          <w:szCs w:val="24"/>
        </w:rPr>
        <w:t xml:space="preserve">Eğitimin niteliğine göre değerlendirme yapılması öngörülmüşse, belirlenen değerlendirme ölçütleri uygulanarak başarılı olan katılımcılar belirlenir. </w:t>
      </w:r>
    </w:p>
    <w:p w14:paraId="47BDF93D" w14:textId="77777777" w:rsidR="00FE71BF" w:rsidRPr="00FE71BF" w:rsidRDefault="00FE71BF" w:rsidP="00FE71BF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E71BF">
        <w:rPr>
          <w:rFonts w:ascii="Times New Roman" w:hAnsi="Times New Roman" w:cs="Times New Roman"/>
          <w:sz w:val="24"/>
          <w:szCs w:val="24"/>
        </w:rPr>
        <w:t xml:space="preserve">Eğitim kapsamında sertifika veya katılım belgesi düzenlenmesi öngörülmüşse; değerlirme sonucunda başarılı bulunan ve/veya gerekli katılım koşullarını sağlayan adaylar adına belgeler TAGSEM Sekretaryası tarafından kişiye özel olarak hazırlanır ve basılır. </w:t>
      </w:r>
    </w:p>
    <w:p w14:paraId="5E0F661C" w14:textId="77777777" w:rsidR="00FE71BF" w:rsidRPr="00FE71BF" w:rsidRDefault="00FE71BF" w:rsidP="00FE71BF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E71BF">
        <w:rPr>
          <w:rFonts w:ascii="Times New Roman" w:hAnsi="Times New Roman" w:cs="Times New Roman"/>
          <w:sz w:val="24"/>
          <w:szCs w:val="24"/>
        </w:rPr>
        <w:t xml:space="preserve">Hazırlanan sertifika/katılım belgeleri Rektör ve TAGSEM Müdürü tarafından imzalanarak hak sahiplerine teslim edilir. </w:t>
      </w:r>
    </w:p>
    <w:p w14:paraId="0FCD2EEB" w14:textId="77777777" w:rsidR="00FE71BF" w:rsidRPr="00FE71BF" w:rsidRDefault="00FE71BF" w:rsidP="00FE71BF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E71BF">
        <w:rPr>
          <w:rFonts w:ascii="Times New Roman" w:hAnsi="Times New Roman" w:cs="Times New Roman"/>
          <w:sz w:val="24"/>
          <w:szCs w:val="24"/>
        </w:rPr>
        <w:t xml:space="preserve">Eğitim sonunda katılımcı memnuniyet anketleri uygulanır ve elde edilen geri bildirimler TAGSEM Müdürlüğü tarafından değerlendirilir. </w:t>
      </w:r>
    </w:p>
    <w:p w14:paraId="4D8DB2AE" w14:textId="77777777" w:rsidR="00FE71BF" w:rsidRPr="00FE71BF" w:rsidRDefault="00FE71BF" w:rsidP="00FE71BF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E71BF">
        <w:rPr>
          <w:rFonts w:ascii="Times New Roman" w:hAnsi="Times New Roman" w:cs="Times New Roman"/>
          <w:sz w:val="24"/>
          <w:szCs w:val="24"/>
        </w:rPr>
        <w:lastRenderedPageBreak/>
        <w:t xml:space="preserve">Değerlendirme sonucunda gerekli görülen iyileştirme faaliyetleri belirlenerek sonraki eğitimlerin planlanmasında dikkate alınır. </w:t>
      </w:r>
    </w:p>
    <w:p w14:paraId="500C97B9" w14:textId="77777777" w:rsidR="00FE71BF" w:rsidRPr="00FE71BF" w:rsidRDefault="00FE71BF" w:rsidP="00FE71B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E71BF">
        <w:rPr>
          <w:rFonts w:ascii="Times New Roman" w:hAnsi="Times New Roman" w:cs="Times New Roman"/>
          <w:sz w:val="24"/>
          <w:szCs w:val="24"/>
        </w:rPr>
        <w:t>Eğitim talebi, onay ve görevlendirme yazıları, eğitim programı, protokol/sözleşmeler, katılımcı listeleri, değerlendirme sonuçları, memnuniyet anketleri, sertifika/katılım belgesi kayıtları ve diğer ilgili belgeler arşivlenerek süreç tamamlanır.</w:t>
      </w:r>
    </w:p>
    <w:p w14:paraId="7885CCCD" w14:textId="77777777" w:rsidR="00FE71BF" w:rsidRPr="00FE71BF" w:rsidRDefault="00FE71BF">
      <w:pPr>
        <w:rPr>
          <w:rFonts w:ascii="Times New Roman" w:hAnsi="Times New Roman" w:cs="Times New Roman"/>
          <w:sz w:val="24"/>
          <w:szCs w:val="24"/>
        </w:rPr>
      </w:pPr>
    </w:p>
    <w:sectPr w:rsidR="00FE71BF" w:rsidRPr="00FE71BF" w:rsidSect="00FE71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F14D5" w14:textId="77777777" w:rsidR="0087454B" w:rsidRDefault="0087454B" w:rsidP="00FE71BF">
      <w:pPr>
        <w:spacing w:after="0" w:line="240" w:lineRule="auto"/>
      </w:pPr>
      <w:r>
        <w:separator/>
      </w:r>
    </w:p>
  </w:endnote>
  <w:endnote w:type="continuationSeparator" w:id="0">
    <w:p w14:paraId="69E4B1E7" w14:textId="77777777" w:rsidR="0087454B" w:rsidRDefault="0087454B" w:rsidP="00FE7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242AC" w14:textId="77777777" w:rsidR="00FE71BF" w:rsidRDefault="00FE71B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6" w:type="dxa"/>
      <w:tblLayout w:type="fixed"/>
      <w:tblLook w:val="0000" w:firstRow="0" w:lastRow="0" w:firstColumn="0" w:lastColumn="0" w:noHBand="0" w:noVBand="0"/>
    </w:tblPr>
    <w:tblGrid>
      <w:gridCol w:w="3215"/>
      <w:gridCol w:w="3215"/>
      <w:gridCol w:w="3216"/>
    </w:tblGrid>
    <w:tr w:rsidR="00FE71BF" w14:paraId="75ADE2A4" w14:textId="77777777" w:rsidTr="00B909B8">
      <w:trPr>
        <w:trHeight w:val="240"/>
      </w:trPr>
      <w:tc>
        <w:tcPr>
          <w:tcW w:w="3215" w:type="dxa"/>
          <w:tcBorders>
            <w:top w:val="single" w:sz="4" w:space="0" w:color="000000"/>
            <w:left w:val="single" w:sz="4" w:space="0" w:color="000000"/>
          </w:tcBorders>
        </w:tcPr>
        <w:p w14:paraId="00F27F1D" w14:textId="77777777" w:rsidR="00FE71BF" w:rsidRPr="00E84233" w:rsidRDefault="00FE71BF" w:rsidP="00FE71BF">
          <w:pPr>
            <w:pStyle w:val="AltBilgi"/>
            <w:jc w:val="center"/>
            <w:rPr>
              <w:rFonts w:ascii="Times New Roman" w:hAnsi="Times New Roman"/>
            </w:rPr>
          </w:pPr>
          <w:r w:rsidRPr="00E84233">
            <w:rPr>
              <w:rFonts w:ascii="Times New Roman" w:hAnsi="Times New Roman"/>
            </w:rPr>
            <w:t>Hazırlayan</w:t>
          </w:r>
        </w:p>
      </w:tc>
      <w:tc>
        <w:tcPr>
          <w:tcW w:w="3215" w:type="dxa"/>
          <w:tcBorders>
            <w:top w:val="single" w:sz="4" w:space="0" w:color="000000"/>
          </w:tcBorders>
        </w:tcPr>
        <w:p w14:paraId="72033334" w14:textId="77777777" w:rsidR="00FE71BF" w:rsidRPr="00E84233" w:rsidRDefault="00FE71BF" w:rsidP="00FE71BF">
          <w:pPr>
            <w:pStyle w:val="AltBilgi"/>
            <w:jc w:val="center"/>
            <w:rPr>
              <w:rFonts w:ascii="Times New Roman" w:hAnsi="Times New Roman"/>
            </w:rPr>
          </w:pPr>
          <w:r w:rsidRPr="00E84233">
            <w:rPr>
              <w:rFonts w:ascii="Times New Roman" w:hAnsi="Times New Roman"/>
            </w:rPr>
            <w:t>Sistem Onayı</w:t>
          </w:r>
        </w:p>
      </w:tc>
      <w:tc>
        <w:tcPr>
          <w:tcW w:w="3216" w:type="dxa"/>
          <w:tcBorders>
            <w:top w:val="single" w:sz="4" w:space="0" w:color="000000"/>
            <w:right w:val="single" w:sz="4" w:space="0" w:color="000000"/>
          </w:tcBorders>
        </w:tcPr>
        <w:p w14:paraId="7FD05084" w14:textId="77777777" w:rsidR="00FE71BF" w:rsidRPr="00E84233" w:rsidRDefault="00FE71BF" w:rsidP="00FE71BF">
          <w:pPr>
            <w:pStyle w:val="AltBilgi"/>
            <w:jc w:val="center"/>
            <w:rPr>
              <w:rFonts w:ascii="Times New Roman" w:hAnsi="Times New Roman"/>
            </w:rPr>
          </w:pPr>
          <w:r w:rsidRPr="00E84233">
            <w:rPr>
              <w:rFonts w:ascii="Times New Roman" w:hAnsi="Times New Roman"/>
            </w:rPr>
            <w:t>Yürürlük Onayı</w:t>
          </w:r>
        </w:p>
      </w:tc>
    </w:tr>
    <w:tr w:rsidR="00FE71BF" w14:paraId="0FC26143" w14:textId="77777777" w:rsidTr="00B909B8">
      <w:trPr>
        <w:trHeight w:val="954"/>
      </w:trPr>
      <w:tc>
        <w:tcPr>
          <w:tcW w:w="3215" w:type="dxa"/>
          <w:tcBorders>
            <w:left w:val="single" w:sz="4" w:space="0" w:color="000000"/>
            <w:bottom w:val="single" w:sz="4" w:space="0" w:color="000000"/>
          </w:tcBorders>
        </w:tcPr>
        <w:p w14:paraId="2ADCB62D" w14:textId="77777777" w:rsidR="00FE71BF" w:rsidRPr="00E84233" w:rsidRDefault="00FE71BF" w:rsidP="00FE71BF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eastAsia="Arial" w:hAnsi="Times New Roman" w:cs="Times New Roman"/>
            </w:rPr>
            <w:t>Dr. Büşra AYDIN</w:t>
          </w:r>
        </w:p>
      </w:tc>
      <w:tc>
        <w:tcPr>
          <w:tcW w:w="3215" w:type="dxa"/>
          <w:tcBorders>
            <w:bottom w:val="single" w:sz="4" w:space="0" w:color="000000"/>
          </w:tcBorders>
        </w:tcPr>
        <w:p w14:paraId="704594EA" w14:textId="77777777" w:rsidR="00FE71BF" w:rsidRPr="00E84233" w:rsidRDefault="00FE71BF" w:rsidP="00FE71BF">
          <w:pPr>
            <w:jc w:val="center"/>
            <w:rPr>
              <w:rFonts w:ascii="Times New Roman" w:hAnsi="Times New Roman" w:cs="Times New Roman"/>
            </w:rPr>
          </w:pPr>
          <w:r w:rsidRPr="00E84233">
            <w:rPr>
              <w:rFonts w:ascii="Times New Roman" w:eastAsia="Arial" w:hAnsi="Times New Roman" w:cs="Times New Roman"/>
            </w:rPr>
            <w:t>Selin TOZOĞLU</w:t>
          </w:r>
        </w:p>
      </w:tc>
      <w:tc>
        <w:tcPr>
          <w:tcW w:w="3216" w:type="dxa"/>
          <w:tcBorders>
            <w:bottom w:val="single" w:sz="4" w:space="0" w:color="000000"/>
            <w:right w:val="single" w:sz="4" w:space="0" w:color="000000"/>
          </w:tcBorders>
        </w:tcPr>
        <w:p w14:paraId="386EDA88" w14:textId="77777777" w:rsidR="00FE71BF" w:rsidRPr="00E84233" w:rsidRDefault="00FE71BF" w:rsidP="00FE71BF">
          <w:pPr>
            <w:jc w:val="center"/>
            <w:rPr>
              <w:rFonts w:ascii="Times New Roman" w:hAnsi="Times New Roman" w:cs="Times New Roman"/>
            </w:rPr>
          </w:pPr>
          <w:r w:rsidRPr="00E84233">
            <w:rPr>
              <w:rFonts w:ascii="Times New Roman" w:eastAsia="Arial" w:hAnsi="Times New Roman" w:cs="Times New Roman"/>
            </w:rPr>
            <w:t>Öğr. Gör. Cankat ÖZLÜ</w:t>
          </w:r>
        </w:p>
      </w:tc>
    </w:tr>
  </w:tbl>
  <w:p w14:paraId="7EEA7B52" w14:textId="77777777" w:rsidR="00FE71BF" w:rsidRDefault="00FE71B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9092A" w14:textId="77777777" w:rsidR="00FE71BF" w:rsidRDefault="00FE71B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ABBC7" w14:textId="77777777" w:rsidR="0087454B" w:rsidRDefault="0087454B" w:rsidP="00FE71BF">
      <w:pPr>
        <w:spacing w:after="0" w:line="240" w:lineRule="auto"/>
      </w:pPr>
      <w:r>
        <w:separator/>
      </w:r>
    </w:p>
  </w:footnote>
  <w:footnote w:type="continuationSeparator" w:id="0">
    <w:p w14:paraId="7803F6A3" w14:textId="77777777" w:rsidR="0087454B" w:rsidRDefault="0087454B" w:rsidP="00FE71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8CE4C" w14:textId="77777777" w:rsidR="00FE71BF" w:rsidRDefault="00FE71B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2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6"/>
      <w:gridCol w:w="5211"/>
      <w:gridCol w:w="1532"/>
      <w:gridCol w:w="1369"/>
    </w:tblGrid>
    <w:tr w:rsidR="00FE71BF" w14:paraId="1E87E2CA" w14:textId="77777777" w:rsidTr="00B909B8">
      <w:trPr>
        <w:trHeight w:val="276"/>
      </w:trPr>
      <w:tc>
        <w:tcPr>
          <w:tcW w:w="151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8E25CE1" w14:textId="77777777" w:rsidR="00FE71BF" w:rsidRDefault="00FE71BF" w:rsidP="00FE71BF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Calibri" w:hAnsi="Calibri" w:cs="Calibri"/>
              <w:noProof/>
              <w:sz w:val="20"/>
              <w:szCs w:val="20"/>
              <w:lang w:val="en-US" w:eastAsia="en-US"/>
            </w:rPr>
            <w:drawing>
              <wp:inline distT="0" distB="0" distL="0" distR="0" wp14:anchorId="4242D51F" wp14:editId="18F6CD85">
                <wp:extent cx="723900" cy="853440"/>
                <wp:effectExtent l="0" t="0" r="0" b="3810"/>
                <wp:docPr id="136494532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7" t="-18" r="-27" b="-1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1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F11DB1D" w14:textId="77BC63D4" w:rsidR="00FE71BF" w:rsidRPr="00580A7F" w:rsidRDefault="00FE71BF" w:rsidP="00FE71BF">
          <w:pPr>
            <w:spacing w:line="240" w:lineRule="auto"/>
            <w:jc w:val="center"/>
            <w:rPr>
              <w:rFonts w:ascii="Cambria" w:hAnsi="Cambria"/>
              <w:b/>
              <w:bCs/>
            </w:rPr>
          </w:pPr>
          <w:r w:rsidRPr="00580A7F">
            <w:rPr>
              <w:rFonts w:ascii="Cambria" w:hAnsi="Cambria"/>
              <w:b/>
              <w:bCs/>
            </w:rPr>
            <w:t>TAGSEM</w:t>
          </w:r>
          <w:r>
            <w:rPr>
              <w:rFonts w:ascii="Cambria" w:hAnsi="Cambria"/>
              <w:b/>
              <w:bCs/>
            </w:rPr>
            <w:t xml:space="preserve"> EĞİTİM</w:t>
          </w:r>
          <w:r w:rsidRPr="00580A7F">
            <w:rPr>
              <w:rFonts w:ascii="Cambria" w:hAnsi="Cambria"/>
              <w:b/>
              <w:bCs/>
            </w:rPr>
            <w:t xml:space="preserve"> FAALİYETLERİNİN PLANLANMASI VE YÜRÜTÜLMESİ SÜRECİ</w:t>
          </w:r>
          <w:r>
            <w:rPr>
              <w:rFonts w:ascii="Cambria" w:hAnsi="Cambria"/>
              <w:b/>
              <w:bCs/>
            </w:rPr>
            <w:t xml:space="preserve"> İŞ AKIŞI</w:t>
          </w:r>
        </w:p>
        <w:p w14:paraId="3B0FA3EE" w14:textId="77777777" w:rsidR="00FE71BF" w:rsidRPr="00E84233" w:rsidRDefault="00FE71BF" w:rsidP="00FE71BF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210A45F" w14:textId="77777777" w:rsidR="00FE71BF" w:rsidRPr="00863923" w:rsidRDefault="00FE71BF" w:rsidP="00FE71BF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Doküman No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37EB238" w14:textId="1543FA55" w:rsidR="00FE71BF" w:rsidRDefault="00FE71BF" w:rsidP="00FE71BF">
          <w:pPr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İA-TGSM-015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3</w:t>
          </w:r>
        </w:p>
      </w:tc>
    </w:tr>
    <w:tr w:rsidR="00FE71BF" w14:paraId="51DF9B40" w14:textId="77777777" w:rsidTr="00B909B8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E142E0E" w14:textId="77777777" w:rsidR="00FE71BF" w:rsidRDefault="00FE71BF" w:rsidP="00FE71BF">
          <w:pPr>
            <w:snapToGrid w:val="0"/>
            <w:rPr>
              <w:rFonts w:ascii="Arial" w:eastAsia="Calibri" w:hAnsi="Arial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737C4A6" w14:textId="77777777" w:rsidR="00FE71BF" w:rsidRDefault="00FE71BF" w:rsidP="00FE71BF">
          <w:pPr>
            <w:snapToGrid w:val="0"/>
            <w:rPr>
              <w:rFonts w:ascii="Arial" w:hAnsi="Arial"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417FEDEB" w14:textId="77777777" w:rsidR="00FE71BF" w:rsidRPr="00863923" w:rsidRDefault="00FE71BF" w:rsidP="00FE71BF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İlk Yayın Tarihi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63D73380" w14:textId="77777777" w:rsidR="00FE71BF" w:rsidRDefault="00FE71BF" w:rsidP="00FE71BF">
          <w:pPr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14.09.2026</w:t>
          </w:r>
        </w:p>
      </w:tc>
    </w:tr>
    <w:tr w:rsidR="00FE71BF" w14:paraId="523D1AAC" w14:textId="77777777" w:rsidTr="00B909B8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A53D9B8" w14:textId="77777777" w:rsidR="00FE71BF" w:rsidRDefault="00FE71BF" w:rsidP="00FE71BF">
          <w:pPr>
            <w:snapToGrid w:val="0"/>
            <w:rPr>
              <w:rFonts w:ascii="Arial" w:eastAsia="Calibri" w:hAnsi="Arial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DD417CC" w14:textId="77777777" w:rsidR="00FE71BF" w:rsidRDefault="00FE71BF" w:rsidP="00FE71BF">
          <w:pPr>
            <w:snapToGrid w:val="0"/>
            <w:rPr>
              <w:rFonts w:ascii="Arial" w:hAnsi="Arial"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5CA1D08A" w14:textId="77777777" w:rsidR="00FE71BF" w:rsidRPr="00863923" w:rsidRDefault="00FE71BF" w:rsidP="00FE71BF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Revizyon Tarihi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46CA1965" w14:textId="77777777" w:rsidR="00FE71BF" w:rsidRDefault="00FE71BF" w:rsidP="00FE71BF">
          <w:pPr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FE71BF" w14:paraId="4BF0F27F" w14:textId="77777777" w:rsidTr="00B909B8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D35104E" w14:textId="77777777" w:rsidR="00FE71BF" w:rsidRDefault="00FE71BF" w:rsidP="00FE71BF">
          <w:pPr>
            <w:snapToGrid w:val="0"/>
            <w:rPr>
              <w:rFonts w:ascii="Arial" w:eastAsia="Calibri" w:hAnsi="Arial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7BF2F51" w14:textId="77777777" w:rsidR="00FE71BF" w:rsidRDefault="00FE71BF" w:rsidP="00FE71BF">
          <w:pPr>
            <w:snapToGrid w:val="0"/>
            <w:rPr>
              <w:rFonts w:ascii="Arial" w:hAnsi="Arial"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0C870BFF" w14:textId="77777777" w:rsidR="00FE71BF" w:rsidRPr="00863923" w:rsidRDefault="00FE71BF" w:rsidP="00FE71BF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Revizyon No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33E3F9BF" w14:textId="77777777" w:rsidR="00FE71BF" w:rsidRDefault="00FE71BF" w:rsidP="00FE71BF">
          <w:pPr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FE71BF" w14:paraId="3B18D226" w14:textId="77777777" w:rsidTr="00B909B8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593D15E" w14:textId="77777777" w:rsidR="00FE71BF" w:rsidRDefault="00FE71BF" w:rsidP="00FE71BF">
          <w:pPr>
            <w:snapToGrid w:val="0"/>
            <w:rPr>
              <w:rFonts w:ascii="Arial" w:eastAsia="Calibri" w:hAnsi="Arial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2D3FE2E" w14:textId="77777777" w:rsidR="00FE71BF" w:rsidRDefault="00FE71BF" w:rsidP="00FE71BF">
          <w:pPr>
            <w:snapToGrid w:val="0"/>
            <w:rPr>
              <w:rFonts w:ascii="Arial" w:hAnsi="Arial"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59CB0E70" w14:textId="77777777" w:rsidR="00FE71BF" w:rsidRPr="00863923" w:rsidRDefault="00FE71BF" w:rsidP="00FE71BF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Sayfa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5DF5D5D2" w14:textId="77777777" w:rsidR="00FE71BF" w:rsidRDefault="00FE71BF" w:rsidP="00FE71BF">
          <w:pPr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 xml:space="preserve">Sayfa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b/>
              <w:bCs/>
              <w:sz w:val="18"/>
              <w:szCs w:val="18"/>
            </w:rPr>
            <w:instrText>PAGE</w:instrTex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  <w:r>
            <w:rPr>
              <w:rFonts w:ascii="Arial" w:hAnsi="Arial" w:cs="Arial"/>
              <w:b/>
              <w:bCs/>
              <w:sz w:val="18"/>
              <w:szCs w:val="18"/>
            </w:rPr>
            <w:t xml:space="preserve"> /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b/>
              <w:bCs/>
              <w:sz w:val="18"/>
              <w:szCs w:val="18"/>
            </w:rPr>
            <w:instrText>NUMPAGES</w:instrTex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</w:p>
      </w:tc>
    </w:tr>
  </w:tbl>
  <w:p w14:paraId="25D39739" w14:textId="77777777" w:rsidR="00FE71BF" w:rsidRDefault="00FE71B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3EB89" w14:textId="77777777" w:rsidR="00FE71BF" w:rsidRDefault="00FE71B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46A4D"/>
    <w:multiLevelType w:val="multilevel"/>
    <w:tmpl w:val="B73E58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427238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BF"/>
    <w:rsid w:val="002C37A5"/>
    <w:rsid w:val="0087454B"/>
    <w:rsid w:val="00FE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7307FC"/>
  <w15:chartTrackingRefBased/>
  <w15:docId w15:val="{F2D1F5CD-581F-4649-8DE8-53C8F0223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1BF"/>
    <w:pPr>
      <w:spacing w:line="259" w:lineRule="auto"/>
    </w:pPr>
    <w:rPr>
      <w:noProof/>
      <w:kern w:val="0"/>
      <w:sz w:val="22"/>
      <w:szCs w:val="22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FE7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E7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E71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E7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E71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E71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E71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E71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E71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E71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E71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E71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E71B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E71B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E71B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E71B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E71B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E71B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E71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E7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E7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E7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E7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E71B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E71B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E71B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E71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E71B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E71BF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FE71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E71BF"/>
    <w:rPr>
      <w:noProof/>
      <w:kern w:val="0"/>
      <w:sz w:val="22"/>
      <w:szCs w:val="22"/>
      <w:lang w:val="en-US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FE71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E71BF"/>
    <w:rPr>
      <w:noProof/>
      <w:kern w:val="0"/>
      <w:sz w:val="22"/>
      <w:szCs w:val="22"/>
      <w:lang w:val="en-US"/>
      <w14:ligatures w14:val="none"/>
    </w:rPr>
  </w:style>
  <w:style w:type="paragraph" w:styleId="NormalWeb">
    <w:name w:val="Normal (Web)"/>
    <w:basedOn w:val="Normal"/>
    <w:qFormat/>
    <w:rsid w:val="00FE71BF"/>
    <w:pPr>
      <w:suppressAutoHyphens/>
      <w:spacing w:after="0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tr-T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 Tozoglu</dc:creator>
  <cp:keywords/>
  <dc:description/>
  <cp:lastModifiedBy>Selin Tozoglu</cp:lastModifiedBy>
  <cp:revision>1</cp:revision>
  <dcterms:created xsi:type="dcterms:W3CDTF">2026-09-14T08:38:00Z</dcterms:created>
  <dcterms:modified xsi:type="dcterms:W3CDTF">2026-09-14T08:41:00Z</dcterms:modified>
</cp:coreProperties>
</file>