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FCBF5" w14:textId="77777777" w:rsidR="00594CCF" w:rsidRPr="009D20D5" w:rsidRDefault="00000000">
      <w:pPr>
        <w:spacing w:after="80"/>
        <w:rPr>
          <w:sz w:val="24"/>
          <w:szCs w:val="24"/>
        </w:rPr>
      </w:pPr>
      <w:r w:rsidRPr="009D20D5">
        <w:rPr>
          <w:rFonts w:ascii="Times New Roman" w:hAnsi="Times New Roman"/>
          <w:b/>
          <w:sz w:val="24"/>
          <w:szCs w:val="24"/>
        </w:rPr>
        <w:t xml:space="preserve">ORGANİZASYONDAKİ </w:t>
      </w:r>
      <w:proofErr w:type="gramStart"/>
      <w:r w:rsidRPr="009D20D5">
        <w:rPr>
          <w:rFonts w:ascii="Times New Roman" w:hAnsi="Times New Roman"/>
          <w:b/>
          <w:sz w:val="24"/>
          <w:szCs w:val="24"/>
        </w:rPr>
        <w:t>YERİ :</w:t>
      </w:r>
      <w:proofErr w:type="gramEnd"/>
      <w:r w:rsidRPr="009D20D5">
        <w:rPr>
          <w:rFonts w:ascii="Times New Roman" w:hAnsi="Times New Roman"/>
          <w:b/>
          <w:sz w:val="24"/>
          <w:szCs w:val="24"/>
        </w:rPr>
        <w:t xml:space="preserve"> </w:t>
      </w:r>
      <w:r w:rsidRPr="00793E86">
        <w:rPr>
          <w:rFonts w:ascii="Times New Roman" w:hAnsi="Times New Roman"/>
          <w:bCs/>
          <w:sz w:val="24"/>
          <w:szCs w:val="24"/>
        </w:rPr>
        <w:t>Rektöre bağlı olarak çalışır.</w:t>
      </w:r>
    </w:p>
    <w:p w14:paraId="55103FF5" w14:textId="77777777" w:rsidR="00594CCF" w:rsidRPr="009D20D5" w:rsidRDefault="00594CCF">
      <w:pPr>
        <w:spacing w:after="80"/>
        <w:rPr>
          <w:sz w:val="24"/>
          <w:szCs w:val="24"/>
        </w:rPr>
      </w:pPr>
    </w:p>
    <w:p w14:paraId="6B727E8E" w14:textId="77777777" w:rsidR="00594CCF" w:rsidRPr="009D20D5" w:rsidRDefault="00000000">
      <w:pPr>
        <w:spacing w:after="80"/>
        <w:rPr>
          <w:sz w:val="24"/>
          <w:szCs w:val="24"/>
        </w:rPr>
      </w:pPr>
      <w:r w:rsidRPr="009D20D5">
        <w:rPr>
          <w:rFonts w:ascii="Times New Roman" w:hAnsi="Times New Roman"/>
          <w:b/>
          <w:sz w:val="24"/>
          <w:szCs w:val="24"/>
        </w:rPr>
        <w:t>GÖREV, YETKİ VE SORUMLULUKLARI:</w:t>
      </w:r>
    </w:p>
    <w:p w14:paraId="226E04A6" w14:textId="77777777" w:rsidR="00594CCF" w:rsidRPr="009D20D5" w:rsidRDefault="00000000">
      <w:pPr>
        <w:spacing w:after="80"/>
        <w:ind w:left="227" w:hanging="227"/>
        <w:rPr>
          <w:sz w:val="24"/>
          <w:szCs w:val="24"/>
        </w:rPr>
      </w:pPr>
      <w:r w:rsidRPr="009D20D5">
        <w:rPr>
          <w:rFonts w:ascii="Times New Roman" w:hAnsi="Times New Roman"/>
          <w:sz w:val="24"/>
          <w:szCs w:val="24"/>
        </w:rPr>
        <w:t>•  Merkezin faaliyetlerini, amaçları ve faaliyet alanları doğrultusunda planlamak, yürütmek ve koordine etmek.</w:t>
      </w:r>
    </w:p>
    <w:p w14:paraId="71B51FE8" w14:textId="77777777" w:rsidR="00594CCF" w:rsidRPr="009D20D5" w:rsidRDefault="00000000">
      <w:pPr>
        <w:spacing w:after="80"/>
        <w:ind w:left="227" w:hanging="227"/>
        <w:rPr>
          <w:sz w:val="24"/>
          <w:szCs w:val="24"/>
        </w:rPr>
      </w:pPr>
      <w:r w:rsidRPr="009D20D5">
        <w:rPr>
          <w:rFonts w:ascii="Times New Roman" w:hAnsi="Times New Roman"/>
          <w:sz w:val="24"/>
          <w:szCs w:val="24"/>
        </w:rPr>
        <w:t>•  Merkez çalışmalarının gerektirdiği görevlendirmeleri yapmak.</w:t>
      </w:r>
    </w:p>
    <w:p w14:paraId="4C95EBAF" w14:textId="77777777" w:rsidR="00594CCF" w:rsidRPr="009D20D5" w:rsidRDefault="00000000">
      <w:pPr>
        <w:spacing w:after="80"/>
        <w:ind w:left="227" w:hanging="227"/>
        <w:rPr>
          <w:sz w:val="24"/>
          <w:szCs w:val="24"/>
        </w:rPr>
      </w:pPr>
      <w:r w:rsidRPr="009D20D5">
        <w:rPr>
          <w:rFonts w:ascii="Times New Roman" w:hAnsi="Times New Roman"/>
          <w:sz w:val="24"/>
          <w:szCs w:val="24"/>
        </w:rPr>
        <w:t>•  Merkezin idari işlerini yürütmek.</w:t>
      </w:r>
    </w:p>
    <w:p w14:paraId="2E7F81B3" w14:textId="77777777" w:rsidR="00594CCF" w:rsidRPr="009D20D5" w:rsidRDefault="00000000">
      <w:pPr>
        <w:spacing w:after="80"/>
        <w:ind w:left="227" w:hanging="227"/>
        <w:rPr>
          <w:sz w:val="24"/>
          <w:szCs w:val="24"/>
        </w:rPr>
      </w:pPr>
      <w:r w:rsidRPr="009D20D5">
        <w:rPr>
          <w:rFonts w:ascii="Times New Roman" w:hAnsi="Times New Roman"/>
          <w:sz w:val="24"/>
          <w:szCs w:val="24"/>
        </w:rPr>
        <w:t>•  Merkezin eğitim, araştırma ve danışmanlık faaliyetlerine ilişkin bütçe, plan ve programlarını hazırlamak.</w:t>
      </w:r>
    </w:p>
    <w:p w14:paraId="6C9F83CB" w14:textId="77777777" w:rsidR="00594CCF" w:rsidRPr="009D20D5" w:rsidRDefault="00000000">
      <w:pPr>
        <w:spacing w:after="80"/>
        <w:ind w:left="227" w:hanging="227"/>
        <w:rPr>
          <w:sz w:val="24"/>
          <w:szCs w:val="24"/>
        </w:rPr>
      </w:pPr>
      <w:r w:rsidRPr="009D20D5">
        <w:rPr>
          <w:rFonts w:ascii="Times New Roman" w:hAnsi="Times New Roman"/>
          <w:sz w:val="24"/>
          <w:szCs w:val="24"/>
        </w:rPr>
        <w:t>•  Her öğretim yılı sonunda ve talep edildiğinde Merkezin genel durumu ve işleyişine ilişkin raporu, Yönetim Kurulunun görüşünü alarak Rektöre sunmak.</w:t>
      </w:r>
    </w:p>
    <w:p w14:paraId="3E9005CC" w14:textId="77777777" w:rsidR="00594CCF" w:rsidRPr="009D20D5" w:rsidRDefault="00000000">
      <w:pPr>
        <w:spacing w:after="80"/>
        <w:ind w:left="227" w:hanging="227"/>
        <w:rPr>
          <w:sz w:val="24"/>
          <w:szCs w:val="24"/>
        </w:rPr>
      </w:pPr>
      <w:r w:rsidRPr="009D20D5">
        <w:rPr>
          <w:rFonts w:ascii="Times New Roman" w:hAnsi="Times New Roman"/>
          <w:sz w:val="24"/>
          <w:szCs w:val="24"/>
        </w:rPr>
        <w:t>•  Rektör tarafından uygun görülmesi durumunda sınav ve belgelendirme süreçlerini yönetmek ve bu süreçlerde Rektörlüğü temsil etmek.</w:t>
      </w:r>
    </w:p>
    <w:p w14:paraId="363B311C" w14:textId="77777777" w:rsidR="00594CCF" w:rsidRPr="009D20D5" w:rsidRDefault="00000000">
      <w:pPr>
        <w:spacing w:after="80"/>
        <w:ind w:left="227" w:hanging="227"/>
        <w:rPr>
          <w:sz w:val="24"/>
          <w:szCs w:val="24"/>
        </w:rPr>
      </w:pPr>
      <w:r w:rsidRPr="009D20D5">
        <w:rPr>
          <w:rFonts w:ascii="Times New Roman" w:hAnsi="Times New Roman"/>
          <w:sz w:val="24"/>
          <w:szCs w:val="24"/>
        </w:rPr>
        <w:t>•  Yönetim Kuruluna başkanlık etmek; Yönetim Kurulunu yılda en az bir kez toplantıya davet etmek ve kurul gündemindeki konuları değerlendirmeye sunmak.</w:t>
      </w:r>
    </w:p>
    <w:p w14:paraId="17D7DC63" w14:textId="77777777" w:rsidR="00594CCF" w:rsidRPr="009D20D5" w:rsidRDefault="00000000">
      <w:pPr>
        <w:spacing w:after="80"/>
        <w:ind w:left="227" w:hanging="227"/>
        <w:rPr>
          <w:sz w:val="24"/>
          <w:szCs w:val="24"/>
        </w:rPr>
      </w:pPr>
      <w:r w:rsidRPr="009D20D5">
        <w:rPr>
          <w:rFonts w:ascii="Times New Roman" w:hAnsi="Times New Roman"/>
          <w:sz w:val="24"/>
          <w:szCs w:val="24"/>
        </w:rPr>
        <w:t>•  Uzaktan eğitim faaliyetlerinin planlanması ve uygulanmasına yönelik akademik ve idari birimler arasındaki koordinasyonu sağlamak.</w:t>
      </w:r>
    </w:p>
    <w:p w14:paraId="4F2E73F1" w14:textId="77777777" w:rsidR="00594CCF" w:rsidRPr="009D20D5" w:rsidRDefault="00000000">
      <w:pPr>
        <w:spacing w:after="80"/>
        <w:ind w:left="227" w:hanging="227"/>
        <w:rPr>
          <w:sz w:val="24"/>
          <w:szCs w:val="24"/>
        </w:rPr>
      </w:pPr>
      <w:r w:rsidRPr="009D20D5">
        <w:rPr>
          <w:rFonts w:ascii="Times New Roman" w:hAnsi="Times New Roman"/>
          <w:sz w:val="24"/>
          <w:szCs w:val="24"/>
        </w:rPr>
        <w:t>•  Uzaktan eğitim platformları, ders içerikleri, öğretim elemanı eğitimleri ve teknik destek çalışmalarının Merkezin faaliyet alanları çerçevesinde yürütülmesini koordine etmek.</w:t>
      </w:r>
    </w:p>
    <w:p w14:paraId="4422C44F" w14:textId="77777777" w:rsidR="00594CCF" w:rsidRPr="009D20D5" w:rsidRDefault="00000000">
      <w:pPr>
        <w:spacing w:after="80"/>
        <w:ind w:left="227" w:hanging="227"/>
        <w:rPr>
          <w:sz w:val="24"/>
          <w:szCs w:val="24"/>
        </w:rPr>
      </w:pPr>
      <w:r w:rsidRPr="009D20D5">
        <w:rPr>
          <w:rFonts w:ascii="Times New Roman" w:hAnsi="Times New Roman"/>
          <w:sz w:val="24"/>
          <w:szCs w:val="24"/>
        </w:rPr>
        <w:t>•  Merkezin faaliyetleri kapsamında Yönetim Kurulu kararlarının uygulanmasını takip etmek.</w:t>
      </w:r>
    </w:p>
    <w:p w14:paraId="04D1E9CA" w14:textId="77777777" w:rsidR="00594CCF" w:rsidRPr="009D20D5" w:rsidRDefault="00000000">
      <w:pPr>
        <w:spacing w:after="80"/>
        <w:ind w:left="227" w:hanging="227"/>
        <w:rPr>
          <w:sz w:val="24"/>
          <w:szCs w:val="24"/>
        </w:rPr>
      </w:pPr>
      <w:r w:rsidRPr="009D20D5">
        <w:rPr>
          <w:rFonts w:ascii="Times New Roman" w:hAnsi="Times New Roman"/>
          <w:sz w:val="24"/>
          <w:szCs w:val="24"/>
        </w:rPr>
        <w:t>•  Merkezin amaçları doğrultusunda ilgili mevzuat hükümleri kapsamında verilen diğer görevleri yerine getirmek.</w:t>
      </w:r>
    </w:p>
    <w:p w14:paraId="04028AC1" w14:textId="77777777" w:rsidR="00594CCF" w:rsidRPr="009D20D5" w:rsidRDefault="00594CCF">
      <w:pPr>
        <w:spacing w:after="80"/>
        <w:rPr>
          <w:sz w:val="24"/>
          <w:szCs w:val="24"/>
        </w:rPr>
      </w:pPr>
    </w:p>
    <w:p w14:paraId="7091D392" w14:textId="77777777" w:rsidR="00594CCF" w:rsidRPr="009D20D5" w:rsidRDefault="00000000">
      <w:pPr>
        <w:spacing w:after="80"/>
        <w:rPr>
          <w:sz w:val="24"/>
          <w:szCs w:val="24"/>
        </w:rPr>
      </w:pPr>
      <w:r w:rsidRPr="009D20D5">
        <w:rPr>
          <w:rFonts w:ascii="Times New Roman" w:hAnsi="Times New Roman"/>
          <w:b/>
          <w:sz w:val="24"/>
          <w:szCs w:val="24"/>
        </w:rPr>
        <w:t>GÖREVİN GEREKTİRDİĞİ NİTELİKLER:</w:t>
      </w:r>
    </w:p>
    <w:p w14:paraId="256E707E" w14:textId="77777777" w:rsidR="00594CCF" w:rsidRPr="009D20D5" w:rsidRDefault="00000000">
      <w:pPr>
        <w:spacing w:after="80"/>
        <w:rPr>
          <w:sz w:val="24"/>
          <w:szCs w:val="24"/>
        </w:rPr>
      </w:pPr>
      <w:r w:rsidRPr="009D20D5">
        <w:rPr>
          <w:rFonts w:ascii="Times New Roman" w:hAnsi="Times New Roman"/>
          <w:sz w:val="24"/>
          <w:szCs w:val="24"/>
        </w:rPr>
        <w:t>•  Üniversitenin tam zamanlı çalışan öğretim üyeleri arasından, Merkezin faaliyet alanlarıyla ilgili çalışmaları bulunan ve Rektör tarafından üç yıl süreyle görevlendirilen kişi olmak. (Yönetmelik m. 8/1)</w:t>
      </w:r>
    </w:p>
    <w:p w14:paraId="18DE4D32" w14:textId="77777777" w:rsidR="00594CCF" w:rsidRPr="009D20D5" w:rsidRDefault="00594CCF">
      <w:pPr>
        <w:spacing w:after="80"/>
        <w:rPr>
          <w:sz w:val="24"/>
          <w:szCs w:val="24"/>
        </w:rPr>
      </w:pPr>
    </w:p>
    <w:p w14:paraId="69D4C556" w14:textId="77777777" w:rsidR="004A3E37" w:rsidRPr="009D20D5" w:rsidRDefault="004A3E37">
      <w:pPr>
        <w:rPr>
          <w:sz w:val="24"/>
          <w:szCs w:val="24"/>
        </w:rPr>
      </w:pPr>
    </w:p>
    <w:sectPr w:rsidR="004A3E37" w:rsidRPr="009D20D5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3EBD4" w14:textId="77777777" w:rsidR="00682815" w:rsidRDefault="00682815">
      <w:pPr>
        <w:spacing w:after="0" w:line="240" w:lineRule="auto"/>
      </w:pPr>
      <w:r>
        <w:separator/>
      </w:r>
    </w:p>
  </w:endnote>
  <w:endnote w:type="continuationSeparator" w:id="0">
    <w:p w14:paraId="0C75E35E" w14:textId="77777777" w:rsidR="00682815" w:rsidRDefault="006828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89" w:type="dxa"/>
      <w:tblLayout w:type="fixed"/>
      <w:tblLook w:val="0000" w:firstRow="0" w:lastRow="0" w:firstColumn="0" w:lastColumn="0" w:noHBand="0" w:noVBand="0"/>
    </w:tblPr>
    <w:tblGrid>
      <w:gridCol w:w="3259"/>
      <w:gridCol w:w="3259"/>
      <w:gridCol w:w="3371"/>
    </w:tblGrid>
    <w:tr w:rsidR="00594CCF" w14:paraId="2FABE2FB" w14:textId="77777777">
      <w:tc>
        <w:tcPr>
          <w:tcW w:w="3259" w:type="dxa"/>
          <w:tcBorders>
            <w:top w:val="single" w:sz="4" w:space="0" w:color="000000"/>
            <w:left w:val="single" w:sz="4" w:space="0" w:color="000000"/>
          </w:tcBorders>
        </w:tcPr>
        <w:p w14:paraId="7CCF5FED" w14:textId="77777777" w:rsidR="00594CCF" w:rsidRDefault="00000000">
          <w:pPr>
            <w:pStyle w:val="AltBilgi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Hazırlayan</w:t>
          </w:r>
        </w:p>
      </w:tc>
      <w:tc>
        <w:tcPr>
          <w:tcW w:w="3259" w:type="dxa"/>
          <w:tcBorders>
            <w:top w:val="single" w:sz="4" w:space="0" w:color="000000"/>
          </w:tcBorders>
        </w:tcPr>
        <w:p w14:paraId="3A9FFDDC" w14:textId="77777777" w:rsidR="00594CCF" w:rsidRDefault="00000000">
          <w:pPr>
            <w:pStyle w:val="AltBilgi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Sistem Onayı</w:t>
          </w:r>
        </w:p>
      </w:tc>
      <w:tc>
        <w:tcPr>
          <w:tcW w:w="3371" w:type="dxa"/>
          <w:tcBorders>
            <w:top w:val="single" w:sz="4" w:space="0" w:color="000000"/>
            <w:right w:val="single" w:sz="4" w:space="0" w:color="000000"/>
          </w:tcBorders>
        </w:tcPr>
        <w:p w14:paraId="26DAB704" w14:textId="77777777" w:rsidR="00594CCF" w:rsidRDefault="00000000">
          <w:pPr>
            <w:pStyle w:val="AltBilgi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Yürürlük Onayı</w:t>
          </w:r>
        </w:p>
      </w:tc>
    </w:tr>
    <w:tr w:rsidR="00594CCF" w14:paraId="102F2D92" w14:textId="77777777">
      <w:trPr>
        <w:trHeight w:val="1002"/>
      </w:trPr>
      <w:tc>
        <w:tcPr>
          <w:tcW w:w="3259" w:type="dxa"/>
          <w:tcBorders>
            <w:left w:val="single" w:sz="4" w:space="0" w:color="000000"/>
            <w:bottom w:val="single" w:sz="4" w:space="0" w:color="000000"/>
          </w:tcBorders>
        </w:tcPr>
        <w:p w14:paraId="702F7872" w14:textId="62B24450" w:rsidR="00594CCF" w:rsidRDefault="00AE09A0">
          <w:pPr>
            <w:pStyle w:val="AltBilgi"/>
            <w:jc w:val="center"/>
          </w:pPr>
          <w:r>
            <w:t>Kalite Koordinatörlüğü</w:t>
          </w:r>
        </w:p>
      </w:tc>
      <w:tc>
        <w:tcPr>
          <w:tcW w:w="3259" w:type="dxa"/>
          <w:tcBorders>
            <w:bottom w:val="single" w:sz="4" w:space="0" w:color="000000"/>
          </w:tcBorders>
        </w:tcPr>
        <w:p w14:paraId="682C8F45" w14:textId="77777777" w:rsidR="00594CCF" w:rsidRDefault="00000000">
          <w:pPr>
            <w:jc w:val="center"/>
          </w:pPr>
          <w:r>
            <w:t>Selin TOZOĞLU</w:t>
          </w:r>
        </w:p>
      </w:tc>
      <w:tc>
        <w:tcPr>
          <w:tcW w:w="3371" w:type="dxa"/>
          <w:tcBorders>
            <w:bottom w:val="single" w:sz="4" w:space="0" w:color="000000"/>
            <w:right w:val="single" w:sz="4" w:space="0" w:color="000000"/>
          </w:tcBorders>
        </w:tcPr>
        <w:p w14:paraId="10812C73" w14:textId="77777777" w:rsidR="00594CCF" w:rsidRDefault="00000000">
          <w:pPr>
            <w:pStyle w:val="NormalWeb"/>
            <w:spacing w:before="0"/>
            <w:jc w:val="center"/>
          </w:pPr>
          <w:r>
            <w:t>Öğr. Gör. Cankat ÖZLÜ</w:t>
          </w:r>
        </w:p>
        <w:p w14:paraId="4692FE36" w14:textId="77777777" w:rsidR="00594CCF" w:rsidRDefault="00594CCF">
          <w:pPr>
            <w:jc w:val="center"/>
          </w:pPr>
        </w:p>
      </w:tc>
    </w:tr>
  </w:tbl>
  <w:p w14:paraId="7CF3E63E" w14:textId="77777777" w:rsidR="00594CCF" w:rsidRDefault="00594CCF">
    <w:pPr>
      <w:tabs>
        <w:tab w:val="left" w:pos="2232"/>
        <w:tab w:val="left" w:pos="3060"/>
      </w:tabs>
      <w:rPr>
        <w:sz w:val="4"/>
        <w:szCs w:val="4"/>
        <w:lang w:val="en-US" w:eastAsia="tr-T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4C19A" w14:textId="77777777" w:rsidR="00682815" w:rsidRDefault="00682815">
      <w:pPr>
        <w:spacing w:after="0" w:line="240" w:lineRule="auto"/>
      </w:pPr>
      <w:r>
        <w:separator/>
      </w:r>
    </w:p>
  </w:footnote>
  <w:footnote w:type="continuationSeparator" w:id="0">
    <w:p w14:paraId="5DFA8866" w14:textId="77777777" w:rsidR="00682815" w:rsidRDefault="006828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54" w:type="dxa"/>
      <w:tblLayout w:type="fixed"/>
      <w:tblLook w:val="0000" w:firstRow="0" w:lastRow="0" w:firstColumn="0" w:lastColumn="0" w:noHBand="0" w:noVBand="0"/>
    </w:tblPr>
    <w:tblGrid>
      <w:gridCol w:w="1683"/>
      <w:gridCol w:w="5267"/>
      <w:gridCol w:w="1534"/>
      <w:gridCol w:w="1370"/>
    </w:tblGrid>
    <w:tr w:rsidR="00594CCF" w14:paraId="1E4D099F" w14:textId="77777777">
      <w:trPr>
        <w:trHeight w:val="276"/>
      </w:trPr>
      <w:tc>
        <w:tcPr>
          <w:tcW w:w="168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6EEA48F" w14:textId="02362828" w:rsidR="00594CCF" w:rsidRDefault="00000000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pict w14:anchorId="278C675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" o:spid="_x0000_i1025" type="#_x0000_t75" style="width:67.5pt;height:84pt;visibility:visible;mso-wrap-style:square">
                <v:imagedata r:id="rId1" o:title="" croptop="-10f" cropbottom="-10f" cropleft="-14f" cropright="-14f"/>
              </v:shape>
            </w:pict>
          </w:r>
        </w:p>
      </w:tc>
      <w:tc>
        <w:tcPr>
          <w:tcW w:w="526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C2BE693" w14:textId="77777777" w:rsidR="00594CCF" w:rsidRPr="00AE09A0" w:rsidRDefault="00000000">
          <w:pPr>
            <w:pStyle w:val="stBilgi"/>
            <w:tabs>
              <w:tab w:val="center" w:pos="213"/>
              <w:tab w:val="left" w:pos="3686"/>
            </w:tabs>
            <w:spacing w:line="276" w:lineRule="auto"/>
            <w:jc w:val="center"/>
            <w:rPr>
              <w:rFonts w:ascii="Times New Roman" w:hAnsi="Times New Roman"/>
              <w:b/>
              <w:iCs/>
              <w:sz w:val="32"/>
              <w:szCs w:val="32"/>
            </w:rPr>
          </w:pPr>
          <w:r w:rsidRPr="00AE09A0">
            <w:rPr>
              <w:rFonts w:ascii="Times New Roman" w:hAnsi="Times New Roman"/>
              <w:b/>
              <w:iCs/>
              <w:sz w:val="32"/>
              <w:szCs w:val="32"/>
            </w:rPr>
            <w:t xml:space="preserve">UZEM </w:t>
          </w:r>
        </w:p>
        <w:p w14:paraId="6B39936E" w14:textId="77777777" w:rsidR="00594CCF" w:rsidRDefault="00000000">
          <w:pPr>
            <w:pStyle w:val="stBilgi"/>
            <w:tabs>
              <w:tab w:val="center" w:pos="213"/>
              <w:tab w:val="left" w:pos="3686"/>
            </w:tabs>
            <w:spacing w:line="276" w:lineRule="auto"/>
            <w:jc w:val="center"/>
            <w:rPr>
              <w:rFonts w:ascii="Times New Roman" w:hAnsi="Times New Roman"/>
              <w:b/>
              <w:i/>
              <w:sz w:val="32"/>
              <w:szCs w:val="32"/>
            </w:rPr>
          </w:pPr>
          <w:r w:rsidRPr="00AE09A0">
            <w:rPr>
              <w:rFonts w:ascii="Times New Roman" w:hAnsi="Times New Roman"/>
              <w:b/>
              <w:iCs/>
              <w:sz w:val="32"/>
              <w:szCs w:val="32"/>
            </w:rPr>
            <w:t>MÜDÜRÜ</w:t>
          </w:r>
        </w:p>
      </w:tc>
      <w:tc>
        <w:tcPr>
          <w:tcW w:w="153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AD9D0BC" w14:textId="77777777" w:rsidR="00594CCF" w:rsidRDefault="00000000">
          <w:pPr>
            <w:pStyle w:val="stBilgi"/>
          </w:pPr>
          <w:r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137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12973D2" w14:textId="6B114C1F" w:rsidR="00594CCF" w:rsidRDefault="00000000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GT-</w:t>
          </w:r>
          <w:r w:rsidR="00AE09A0">
            <w:rPr>
              <w:rFonts w:ascii="Arial" w:hAnsi="Arial" w:cs="Arial"/>
              <w:b/>
              <w:sz w:val="18"/>
            </w:rPr>
            <w:t>0041</w:t>
          </w:r>
        </w:p>
      </w:tc>
    </w:tr>
    <w:tr w:rsidR="00594CCF" w14:paraId="73EE5AEB" w14:textId="77777777">
      <w:trPr>
        <w:trHeight w:val="276"/>
      </w:trPr>
      <w:tc>
        <w:tcPr>
          <w:tcW w:w="168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C76D36F" w14:textId="77777777" w:rsidR="00594CCF" w:rsidRDefault="00594CCF">
          <w:pPr>
            <w:pStyle w:val="stBilgi"/>
            <w:snapToGrid w:val="0"/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52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59A056B" w14:textId="77777777" w:rsidR="00594CCF" w:rsidRDefault="00594CCF">
          <w:pPr>
            <w:pStyle w:val="stBilgi"/>
            <w:snapToGrid w:val="0"/>
            <w:jc w:val="center"/>
            <w:rPr>
              <w:rFonts w:ascii="Arial" w:hAnsi="Arial" w:cs="Arial"/>
            </w:rPr>
          </w:pPr>
        </w:p>
      </w:tc>
      <w:tc>
        <w:tcPr>
          <w:tcW w:w="153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0CEA746" w14:textId="77777777" w:rsidR="00594CCF" w:rsidRDefault="00000000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137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2F3F442" w14:textId="6ACE2FAB" w:rsidR="00594CCF" w:rsidRDefault="00AE09A0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15.10.2026</w:t>
          </w:r>
        </w:p>
      </w:tc>
    </w:tr>
    <w:tr w:rsidR="00594CCF" w14:paraId="492FF41A" w14:textId="77777777">
      <w:trPr>
        <w:trHeight w:val="276"/>
      </w:trPr>
      <w:tc>
        <w:tcPr>
          <w:tcW w:w="168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A22EC80" w14:textId="77777777" w:rsidR="00594CCF" w:rsidRDefault="00594CCF">
          <w:pPr>
            <w:pStyle w:val="stBilgi"/>
            <w:snapToGrid w:val="0"/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52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8D79908" w14:textId="77777777" w:rsidR="00594CCF" w:rsidRDefault="00594CCF">
          <w:pPr>
            <w:pStyle w:val="stBilgi"/>
            <w:snapToGrid w:val="0"/>
            <w:jc w:val="center"/>
            <w:rPr>
              <w:rFonts w:ascii="Arial" w:hAnsi="Arial" w:cs="Arial"/>
            </w:rPr>
          </w:pPr>
        </w:p>
      </w:tc>
      <w:tc>
        <w:tcPr>
          <w:tcW w:w="153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2169A08" w14:textId="77777777" w:rsidR="00594CCF" w:rsidRDefault="00000000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137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81FDB62" w14:textId="77777777" w:rsidR="00594CCF" w:rsidRDefault="00594CCF">
          <w:pPr>
            <w:pStyle w:val="stBilgi"/>
            <w:snapToGrid w:val="0"/>
            <w:rPr>
              <w:rFonts w:ascii="Arial" w:hAnsi="Arial" w:cs="Arial"/>
              <w:b/>
              <w:sz w:val="18"/>
            </w:rPr>
          </w:pPr>
        </w:p>
      </w:tc>
    </w:tr>
    <w:tr w:rsidR="00594CCF" w14:paraId="14E6CFFF" w14:textId="77777777">
      <w:trPr>
        <w:trHeight w:val="276"/>
      </w:trPr>
      <w:tc>
        <w:tcPr>
          <w:tcW w:w="168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FB45772" w14:textId="77777777" w:rsidR="00594CCF" w:rsidRDefault="00594CCF">
          <w:pPr>
            <w:pStyle w:val="stBilgi"/>
            <w:snapToGrid w:val="0"/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52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48B8DA0" w14:textId="77777777" w:rsidR="00594CCF" w:rsidRDefault="00594CCF">
          <w:pPr>
            <w:pStyle w:val="stBilgi"/>
            <w:snapToGrid w:val="0"/>
            <w:jc w:val="center"/>
            <w:rPr>
              <w:rFonts w:ascii="Arial" w:hAnsi="Arial" w:cs="Arial"/>
            </w:rPr>
          </w:pPr>
        </w:p>
      </w:tc>
      <w:tc>
        <w:tcPr>
          <w:tcW w:w="153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8C50B78" w14:textId="77777777" w:rsidR="00594CCF" w:rsidRDefault="00000000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137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A55B3FE" w14:textId="77777777" w:rsidR="00594CCF" w:rsidRDefault="00594CCF">
          <w:pPr>
            <w:pStyle w:val="stBilgi"/>
            <w:snapToGrid w:val="0"/>
            <w:rPr>
              <w:rFonts w:ascii="Arial" w:hAnsi="Arial" w:cs="Arial"/>
              <w:b/>
              <w:sz w:val="18"/>
            </w:rPr>
          </w:pPr>
        </w:p>
      </w:tc>
    </w:tr>
    <w:tr w:rsidR="00594CCF" w14:paraId="7CA75E18" w14:textId="77777777">
      <w:trPr>
        <w:trHeight w:val="276"/>
      </w:trPr>
      <w:tc>
        <w:tcPr>
          <w:tcW w:w="168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5C6305E" w14:textId="77777777" w:rsidR="00594CCF" w:rsidRDefault="00594CCF">
          <w:pPr>
            <w:pStyle w:val="stBilgi"/>
            <w:snapToGrid w:val="0"/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52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F3A71F8" w14:textId="77777777" w:rsidR="00594CCF" w:rsidRDefault="00594CCF">
          <w:pPr>
            <w:pStyle w:val="stBilgi"/>
            <w:snapToGrid w:val="0"/>
            <w:jc w:val="center"/>
            <w:rPr>
              <w:rFonts w:ascii="Arial" w:hAnsi="Arial" w:cs="Arial"/>
            </w:rPr>
          </w:pPr>
        </w:p>
      </w:tc>
      <w:tc>
        <w:tcPr>
          <w:tcW w:w="153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0331F9F" w14:textId="77777777" w:rsidR="00594CCF" w:rsidRDefault="00000000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Sayfa</w:t>
          </w:r>
        </w:p>
      </w:tc>
      <w:tc>
        <w:tcPr>
          <w:tcW w:w="137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450D927" w14:textId="77777777" w:rsidR="00594CCF" w:rsidRDefault="00000000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fldChar w:fldCharType="begin"/>
          </w:r>
          <w:r>
            <w:rPr>
              <w:rFonts w:ascii="Arial" w:hAnsi="Arial" w:cs="Arial"/>
              <w:b/>
              <w:sz w:val="18"/>
            </w:rPr>
            <w:instrText xml:space="preserve"> PAGE </w:instrText>
          </w:r>
          <w:r>
            <w:rPr>
              <w:rFonts w:ascii="Arial" w:hAnsi="Arial" w:cs="Arial"/>
              <w:b/>
              <w:sz w:val="18"/>
            </w:rPr>
            <w:fldChar w:fldCharType="separate"/>
          </w:r>
          <w:r>
            <w:rPr>
              <w:rFonts w:ascii="Arial" w:hAnsi="Arial" w:cs="Arial"/>
              <w:b/>
              <w:sz w:val="18"/>
            </w:rPr>
            <w:t>1</w:t>
          </w:r>
          <w:r>
            <w:rPr>
              <w:rFonts w:ascii="Arial" w:hAnsi="Arial" w:cs="Arial"/>
              <w:b/>
              <w:sz w:val="18"/>
            </w:rPr>
            <w:fldChar w:fldCharType="end"/>
          </w:r>
          <w:r>
            <w:rPr>
              <w:rFonts w:ascii="Arial" w:hAnsi="Arial" w:cs="Arial"/>
              <w:b/>
              <w:sz w:val="18"/>
            </w:rPr>
            <w:t>/</w:t>
          </w:r>
          <w:r>
            <w:rPr>
              <w:rFonts w:ascii="Arial" w:hAnsi="Arial" w:cs="Arial"/>
              <w:b/>
              <w:sz w:val="18"/>
            </w:rPr>
            <w:fldChar w:fldCharType="begin"/>
          </w:r>
          <w:r>
            <w:rPr>
              <w:rFonts w:ascii="Arial" w:hAnsi="Arial" w:cs="Arial"/>
              <w:b/>
              <w:sz w:val="18"/>
            </w:rPr>
            <w:instrText xml:space="preserve"> NUMPAGES \* ARABIC </w:instrText>
          </w:r>
          <w:r>
            <w:rPr>
              <w:rFonts w:ascii="Arial" w:hAnsi="Arial" w:cs="Arial"/>
              <w:b/>
              <w:sz w:val="18"/>
            </w:rPr>
            <w:fldChar w:fldCharType="separate"/>
          </w:r>
          <w:r>
            <w:rPr>
              <w:rFonts w:ascii="Arial" w:hAnsi="Arial" w:cs="Arial"/>
              <w:b/>
              <w:sz w:val="18"/>
            </w:rPr>
            <w:t>1</w:t>
          </w:r>
          <w:r>
            <w:rPr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3BD1B003" w14:textId="77777777" w:rsidR="00594CCF" w:rsidRDefault="00594CC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5463F"/>
    <w:multiLevelType w:val="multilevel"/>
    <w:tmpl w:val="2FD67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6017858"/>
    <w:multiLevelType w:val="multilevel"/>
    <w:tmpl w:val="27E2880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BCD74A3"/>
    <w:multiLevelType w:val="multilevel"/>
    <w:tmpl w:val="C078634A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24157624">
    <w:abstractNumId w:val="1"/>
  </w:num>
  <w:num w:numId="2" w16cid:durableId="1957324593">
    <w:abstractNumId w:val="2"/>
  </w:num>
  <w:num w:numId="3" w16cid:durableId="1131751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4CCF"/>
    <w:rsid w:val="0042714E"/>
    <w:rsid w:val="004A3E37"/>
    <w:rsid w:val="004B6F8A"/>
    <w:rsid w:val="00594CCF"/>
    <w:rsid w:val="00682815"/>
    <w:rsid w:val="00793E86"/>
    <w:rsid w:val="009D20D5"/>
    <w:rsid w:val="00AE09A0"/>
    <w:rsid w:val="00B213B3"/>
    <w:rsid w:val="00E77B3A"/>
    <w:rsid w:val="00EC5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F88287"/>
  <w15:docId w15:val="{0E11A049-6B34-164C-82CB-C22385AC9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  <w:color w:val="000000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VarsaylanParagrafYazTipi1">
    <w:name w:val="Varsayılan Paragraf Yazı Tipi1"/>
    <w:qFormat/>
  </w:style>
  <w:style w:type="character" w:customStyle="1" w:styleId="stbilgiChar">
    <w:name w:val="Üstbilgi Char"/>
    <w:basedOn w:val="VarsaylanParagrafYazTipi1"/>
    <w:qFormat/>
  </w:style>
  <w:style w:type="character" w:customStyle="1" w:styleId="AltbilgiChar">
    <w:name w:val="Altbilgi Char"/>
    <w:basedOn w:val="VarsaylanParagrafYazTipi1"/>
    <w:qFormat/>
  </w:style>
  <w:style w:type="character" w:customStyle="1" w:styleId="BalonMetniChar">
    <w:name w:val="Balon Metni Char"/>
    <w:qFormat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GvdeMetni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GvdeMetni">
    <w:name w:val="Body Text"/>
    <w:basedOn w:val="Normal"/>
    <w:pPr>
      <w:spacing w:after="140"/>
    </w:pPr>
  </w:style>
  <w:style w:type="paragraph" w:styleId="Liste">
    <w:name w:val="List"/>
    <w:basedOn w:val="GvdeMetni"/>
    <w:rPr>
      <w:rFonts w:cs="Lohit Devanagari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stBilgi">
    <w:name w:val="header"/>
    <w:basedOn w:val="Normal"/>
    <w:pPr>
      <w:spacing w:after="0" w:line="240" w:lineRule="auto"/>
    </w:pPr>
  </w:style>
  <w:style w:type="paragraph" w:styleId="AltBilgi">
    <w:name w:val="footer"/>
    <w:basedOn w:val="Normal"/>
    <w:pPr>
      <w:spacing w:after="0" w:line="240" w:lineRule="auto"/>
    </w:pPr>
  </w:style>
  <w:style w:type="paragraph" w:customStyle="1" w:styleId="BalonMetni1">
    <w:name w:val="Balon Metni1"/>
    <w:basedOn w:val="Normal"/>
    <w:qFormat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paragraph" w:customStyle="1" w:styleId="Default">
    <w:name w:val="Default"/>
    <w:qFormat/>
    <w:pPr>
      <w:suppressAutoHyphens/>
      <w:autoSpaceDE w:val="0"/>
    </w:pPr>
    <w:rPr>
      <w:rFonts w:ascii="Courier New" w:eastAsia="Times New Roman" w:hAnsi="Courier New" w:cs="Courier New"/>
      <w:color w:val="000000"/>
      <w:sz w:val="24"/>
      <w:szCs w:val="24"/>
      <w:lang w:eastAsia="zh-CN"/>
    </w:rPr>
  </w:style>
  <w:style w:type="paragraph" w:customStyle="1" w:styleId="ListeParagraf1">
    <w:name w:val="Liste Paragraf1"/>
    <w:basedOn w:val="Normal"/>
    <w:qFormat/>
    <w:pPr>
      <w:spacing w:after="0" w:line="240" w:lineRule="auto"/>
      <w:ind w:left="708"/>
    </w:pPr>
    <w:rPr>
      <w:rFonts w:ascii="Times New Roman" w:hAnsi="Times New Roman"/>
      <w:sz w:val="20"/>
      <w:szCs w:val="20"/>
      <w:lang w:val="en-AU"/>
    </w:rPr>
  </w:style>
  <w:style w:type="paragraph" w:styleId="NormalWeb">
    <w:name w:val="Normal (Web)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www.contrastegitim.com</dc:creator>
  <cp:keywords/>
  <dc:description/>
  <cp:lastModifiedBy>Selin Tozoglu</cp:lastModifiedBy>
  <cp:revision>24</cp:revision>
  <dcterms:created xsi:type="dcterms:W3CDTF">2022-01-06T11:20:00Z</dcterms:created>
  <dcterms:modified xsi:type="dcterms:W3CDTF">2026-10-15T13:15:00Z</dcterms:modified>
  <dc:language>en-US</dc:language>
</cp:coreProperties>
</file>